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D3B" w:rsidRPr="00077D3B" w:rsidRDefault="00077D3B" w:rsidP="00077D3B">
      <w:pPr>
        <w:autoSpaceDE w:val="0"/>
        <w:autoSpaceDN w:val="0"/>
        <w:adjustRightInd w:val="0"/>
        <w:spacing w:after="0" w:line="240" w:lineRule="auto"/>
        <w:jc w:val="center"/>
        <w:rPr>
          <w:rFonts w:ascii="Times New Roman" w:hAnsi="Times New Roman" w:cs="Times New Roman"/>
          <w:sz w:val="24"/>
          <w:szCs w:val="24"/>
        </w:rPr>
      </w:pPr>
      <w:r w:rsidRPr="00077D3B">
        <w:rPr>
          <w:rFonts w:ascii="Times New Roman" w:hAnsi="Times New Roman" w:cs="Times New Roman"/>
          <w:sz w:val="24"/>
          <w:szCs w:val="24"/>
        </w:rPr>
        <w:t>МИНИСТЕРСТВО ОБРАЗОВАНИЯ И НАУКИ РОССИЙСКОЙ ФЕДЕРАЦИИ</w:t>
      </w:r>
    </w:p>
    <w:p w:rsidR="00077D3B" w:rsidRPr="00077D3B" w:rsidRDefault="00077D3B" w:rsidP="00077D3B">
      <w:pPr>
        <w:autoSpaceDE w:val="0"/>
        <w:autoSpaceDN w:val="0"/>
        <w:adjustRightInd w:val="0"/>
        <w:spacing w:after="0" w:line="240" w:lineRule="auto"/>
        <w:jc w:val="center"/>
        <w:rPr>
          <w:rFonts w:ascii="Times New Roman" w:hAnsi="Times New Roman" w:cs="Times New Roman"/>
        </w:rPr>
      </w:pPr>
      <w:r w:rsidRPr="00077D3B">
        <w:rPr>
          <w:rFonts w:ascii="Times New Roman" w:hAnsi="Times New Roman" w:cs="Times New Roman"/>
        </w:rPr>
        <w:t>ФЕДЕРАЛЬНОЕ ГОСУДАРСТВЕННОЕ БЮДЖЕТНОЕ ОБРАЗОВАТЕЛЬНОЕ УЧРЕЖДЕНИЕ</w:t>
      </w:r>
    </w:p>
    <w:p w:rsidR="00077D3B" w:rsidRPr="00077D3B" w:rsidRDefault="00077D3B" w:rsidP="00077D3B">
      <w:pPr>
        <w:autoSpaceDE w:val="0"/>
        <w:autoSpaceDN w:val="0"/>
        <w:adjustRightInd w:val="0"/>
        <w:spacing w:after="0" w:line="240" w:lineRule="auto"/>
        <w:jc w:val="center"/>
        <w:rPr>
          <w:rFonts w:ascii="Times New Roman" w:hAnsi="Times New Roman" w:cs="Times New Roman"/>
        </w:rPr>
      </w:pPr>
      <w:r w:rsidRPr="00077D3B">
        <w:rPr>
          <w:rFonts w:ascii="Times New Roman" w:hAnsi="Times New Roman" w:cs="Times New Roman"/>
        </w:rPr>
        <w:t>ВЫСШЕГО ОБРАЗОВАНИЯ</w:t>
      </w:r>
    </w:p>
    <w:p w:rsidR="00077D3B" w:rsidRPr="00077D3B" w:rsidRDefault="00077D3B" w:rsidP="00077D3B">
      <w:pPr>
        <w:autoSpaceDE w:val="0"/>
        <w:autoSpaceDN w:val="0"/>
        <w:adjustRightInd w:val="0"/>
        <w:spacing w:after="0" w:line="240" w:lineRule="auto"/>
        <w:jc w:val="center"/>
        <w:rPr>
          <w:rFonts w:ascii="Times New Roman" w:hAnsi="Times New Roman" w:cs="Times New Roman"/>
          <w:sz w:val="24"/>
          <w:szCs w:val="24"/>
        </w:rPr>
      </w:pPr>
      <w:r w:rsidRPr="00077D3B">
        <w:rPr>
          <w:rFonts w:ascii="Times New Roman" w:hAnsi="Times New Roman" w:cs="Times New Roman"/>
          <w:sz w:val="24"/>
          <w:szCs w:val="24"/>
        </w:rPr>
        <w:t>«НОВОСИБИРСКИЙ ГОСУДАРСТВЕННЫЙ ТЕХНИЧЕСКИЙ УНИВЕРСИТЕТ»</w:t>
      </w:r>
    </w:p>
    <w:p w:rsidR="00077D3B" w:rsidRPr="00077D3B" w:rsidRDefault="00077D3B" w:rsidP="00077D3B">
      <w:pPr>
        <w:autoSpaceDE w:val="0"/>
        <w:autoSpaceDN w:val="0"/>
        <w:adjustRightInd w:val="0"/>
        <w:spacing w:after="0" w:line="240" w:lineRule="auto"/>
        <w:jc w:val="center"/>
        <w:rPr>
          <w:rFonts w:ascii="Times New Roman" w:hAnsi="Times New Roman" w:cs="Times New Roman"/>
        </w:rPr>
      </w:pPr>
      <w:r w:rsidRPr="00077D3B">
        <w:rPr>
          <w:rFonts w:ascii="Times New Roman" w:hAnsi="Times New Roman" w:cs="Times New Roman"/>
        </w:rPr>
        <w:t>ФАКУЛЬТЕТ БИЗНЕСА</w:t>
      </w:r>
    </w:p>
    <w:p w:rsidR="00077D3B" w:rsidRDefault="00077D3B" w:rsidP="00077D3B">
      <w:pPr>
        <w:jc w:val="center"/>
        <w:rPr>
          <w:rFonts w:ascii="Times New Roman" w:hAnsi="Times New Roman" w:cs="Times New Roman"/>
          <w:sz w:val="24"/>
          <w:szCs w:val="24"/>
        </w:rPr>
      </w:pPr>
      <w:r w:rsidRPr="00077D3B">
        <w:rPr>
          <w:rFonts w:ascii="Times New Roman" w:hAnsi="Times New Roman" w:cs="Times New Roman"/>
          <w:sz w:val="24"/>
          <w:szCs w:val="24"/>
        </w:rPr>
        <w:t>Кафедра экономической теории и прикладной экономики</w:t>
      </w:r>
    </w:p>
    <w:p w:rsidR="00077D3B" w:rsidRDefault="00077D3B" w:rsidP="00077D3B">
      <w:pPr>
        <w:jc w:val="center"/>
        <w:rPr>
          <w:rFonts w:ascii="Times New Roman" w:hAnsi="Times New Roman" w:cs="Times New Roman"/>
          <w:sz w:val="24"/>
          <w:szCs w:val="24"/>
        </w:rPr>
      </w:pPr>
    </w:p>
    <w:p w:rsidR="00077D3B" w:rsidRPr="00077D3B" w:rsidRDefault="00077D3B" w:rsidP="00077D3B">
      <w:pPr>
        <w:autoSpaceDE w:val="0"/>
        <w:autoSpaceDN w:val="0"/>
        <w:adjustRightInd w:val="0"/>
        <w:spacing w:after="0" w:line="240" w:lineRule="auto"/>
        <w:jc w:val="center"/>
        <w:rPr>
          <w:rFonts w:ascii="Times New Roman" w:hAnsi="Times New Roman" w:cs="Times New Roman"/>
          <w:b/>
          <w:bCs/>
          <w:sz w:val="28"/>
          <w:szCs w:val="28"/>
        </w:rPr>
      </w:pPr>
      <w:r w:rsidRPr="00077D3B">
        <w:rPr>
          <w:rFonts w:ascii="Times New Roman" w:hAnsi="Times New Roman" w:cs="Times New Roman"/>
          <w:b/>
          <w:bCs/>
          <w:sz w:val="28"/>
          <w:szCs w:val="28"/>
        </w:rPr>
        <w:t>ОТЧЕТ</w:t>
      </w:r>
    </w:p>
    <w:p w:rsidR="00077D3B" w:rsidRDefault="00077D3B" w:rsidP="00077D3B">
      <w:pPr>
        <w:jc w:val="center"/>
        <w:rPr>
          <w:rFonts w:ascii="Times New Roman" w:hAnsi="Times New Roman" w:cs="Times New Roman"/>
          <w:b/>
          <w:bCs/>
          <w:sz w:val="28"/>
          <w:szCs w:val="28"/>
        </w:rPr>
      </w:pPr>
      <w:r w:rsidRPr="00077D3B">
        <w:rPr>
          <w:rFonts w:ascii="Times New Roman" w:hAnsi="Times New Roman" w:cs="Times New Roman"/>
          <w:b/>
          <w:bCs/>
          <w:sz w:val="28"/>
          <w:szCs w:val="28"/>
        </w:rPr>
        <w:t>О ВЫПОЛНЕНИИ КОНТРОЛЬНОЙ РАБОТЫ</w:t>
      </w:r>
    </w:p>
    <w:p w:rsidR="00077D3B" w:rsidRDefault="00077D3B" w:rsidP="00077D3B">
      <w:pPr>
        <w:jc w:val="center"/>
        <w:rPr>
          <w:rFonts w:ascii="Times New Roman" w:hAnsi="Times New Roman" w:cs="Times New Roman"/>
          <w:b/>
          <w:bCs/>
          <w:sz w:val="28"/>
          <w:szCs w:val="28"/>
        </w:rPr>
      </w:pPr>
    </w:p>
    <w:p w:rsidR="00077D3B" w:rsidRDefault="00077D3B" w:rsidP="00077D3B">
      <w:pPr>
        <w:jc w:val="center"/>
        <w:rPr>
          <w:rFonts w:ascii="Times New Roman" w:hAnsi="Times New Roman" w:cs="Times New Roman"/>
          <w:b/>
          <w:bCs/>
          <w:sz w:val="28"/>
          <w:szCs w:val="28"/>
        </w:rPr>
      </w:pPr>
    </w:p>
    <w:p w:rsidR="00077D3B" w:rsidRDefault="00077D3B" w:rsidP="00077D3B">
      <w:pPr>
        <w:jc w:val="center"/>
        <w:rPr>
          <w:rFonts w:ascii="Times New Roman" w:hAnsi="Times New Roman" w:cs="Times New Roman"/>
          <w:b/>
          <w:bCs/>
          <w:sz w:val="28"/>
          <w:szCs w:val="28"/>
        </w:rPr>
      </w:pPr>
    </w:p>
    <w:p w:rsidR="00077D3B" w:rsidRPr="00077D3B" w:rsidRDefault="00077D3B" w:rsidP="00077D3B">
      <w:pPr>
        <w:autoSpaceDE w:val="0"/>
        <w:autoSpaceDN w:val="0"/>
        <w:adjustRightInd w:val="0"/>
        <w:spacing w:after="0" w:line="240" w:lineRule="auto"/>
        <w:rPr>
          <w:rFonts w:ascii="Times New Roman" w:hAnsi="Times New Roman" w:cs="Times New Roman"/>
          <w:sz w:val="24"/>
          <w:szCs w:val="24"/>
        </w:rPr>
      </w:pPr>
      <w:r w:rsidRPr="00077D3B">
        <w:rPr>
          <w:rFonts w:ascii="Times New Roman" w:hAnsi="Times New Roman" w:cs="Times New Roman"/>
          <w:sz w:val="24"/>
          <w:szCs w:val="24"/>
        </w:rPr>
        <w:t>Дисциплина: Основы экономических знаний. Микроэкономика</w:t>
      </w:r>
    </w:p>
    <w:p w:rsidR="00077D3B" w:rsidRPr="00077D3B" w:rsidRDefault="00077D3B" w:rsidP="00077D3B">
      <w:pPr>
        <w:autoSpaceDE w:val="0"/>
        <w:autoSpaceDN w:val="0"/>
        <w:adjustRightInd w:val="0"/>
        <w:spacing w:after="0" w:line="240" w:lineRule="auto"/>
        <w:rPr>
          <w:rFonts w:ascii="Times New Roman" w:hAnsi="Times New Roman" w:cs="Times New Roman"/>
          <w:sz w:val="24"/>
          <w:szCs w:val="24"/>
        </w:rPr>
      </w:pPr>
      <w:r w:rsidRPr="00077D3B">
        <w:rPr>
          <w:rFonts w:ascii="Times New Roman" w:hAnsi="Times New Roman" w:cs="Times New Roman"/>
          <w:sz w:val="24"/>
          <w:szCs w:val="24"/>
        </w:rPr>
        <w:t>Направление подготовки 38.03.02 Менеджмент</w:t>
      </w:r>
    </w:p>
    <w:p w:rsidR="00077D3B" w:rsidRDefault="00077D3B" w:rsidP="00077D3B">
      <w:pPr>
        <w:jc w:val="both"/>
        <w:rPr>
          <w:rFonts w:ascii="Times New Roman" w:hAnsi="Times New Roman" w:cs="Times New Roman"/>
          <w:sz w:val="24"/>
          <w:szCs w:val="24"/>
        </w:rPr>
      </w:pPr>
      <w:r w:rsidRPr="00077D3B">
        <w:rPr>
          <w:rFonts w:ascii="Times New Roman" w:hAnsi="Times New Roman" w:cs="Times New Roman"/>
          <w:sz w:val="24"/>
          <w:szCs w:val="24"/>
        </w:rPr>
        <w:t>Профиль Производственный менеджмент в энергетике и электромашиностроении /</w:t>
      </w:r>
      <w:r w:rsidRPr="00077D3B">
        <w:rPr>
          <w:rFonts w:ascii="Times New Roman" w:hAnsi="Times New Roman" w:cs="Times New Roman"/>
          <w:sz w:val="24"/>
          <w:szCs w:val="24"/>
        </w:rPr>
        <w:t xml:space="preserve"> </w:t>
      </w:r>
      <w:r w:rsidRPr="00077D3B">
        <w:rPr>
          <w:rFonts w:ascii="Times New Roman" w:hAnsi="Times New Roman" w:cs="Times New Roman"/>
          <w:sz w:val="24"/>
          <w:szCs w:val="24"/>
        </w:rPr>
        <w:t>Менеджмент в индустрии питания</w:t>
      </w:r>
    </w:p>
    <w:p w:rsidR="00077D3B" w:rsidRDefault="00077D3B" w:rsidP="00077D3B">
      <w:pPr>
        <w:jc w:val="both"/>
        <w:rPr>
          <w:rFonts w:ascii="Times New Roman" w:hAnsi="Times New Roman" w:cs="Times New Roman"/>
          <w:sz w:val="24"/>
          <w:szCs w:val="24"/>
        </w:rPr>
      </w:pPr>
    </w:p>
    <w:p w:rsidR="00077D3B" w:rsidRPr="00077D3B" w:rsidRDefault="00077D3B" w:rsidP="00077D3B">
      <w:pPr>
        <w:jc w:val="both"/>
        <w:rPr>
          <w:rFonts w:ascii="Times New Roman" w:hAnsi="Times New Roman" w:cs="Times New Roman"/>
          <w:sz w:val="24"/>
          <w:szCs w:val="24"/>
        </w:rPr>
      </w:pPr>
      <w:r w:rsidRPr="00077D3B">
        <w:rPr>
          <w:rFonts w:ascii="Times New Roman" w:hAnsi="Times New Roman" w:cs="Times New Roman"/>
          <w:sz w:val="24"/>
          <w:szCs w:val="24"/>
        </w:rPr>
        <w:t>Преподаватель:                                                                      Контрольную работу</w:t>
      </w:r>
    </w:p>
    <w:p w:rsidR="00077D3B" w:rsidRPr="00077D3B" w:rsidRDefault="00077D3B" w:rsidP="00077D3B">
      <w:pPr>
        <w:jc w:val="both"/>
        <w:rPr>
          <w:rFonts w:ascii="Times New Roman" w:hAnsi="Times New Roman" w:cs="Times New Roman"/>
          <w:sz w:val="24"/>
          <w:szCs w:val="24"/>
        </w:rPr>
      </w:pPr>
      <w:r w:rsidRPr="00077D3B">
        <w:rPr>
          <w:rFonts w:ascii="Times New Roman" w:hAnsi="Times New Roman" w:cs="Times New Roman"/>
          <w:sz w:val="24"/>
          <w:szCs w:val="24"/>
        </w:rPr>
        <w:t xml:space="preserve">                                                                                                 выполнил (а):</w:t>
      </w:r>
    </w:p>
    <w:p w:rsidR="00077D3B" w:rsidRPr="00077D3B" w:rsidRDefault="00077D3B" w:rsidP="00077D3B">
      <w:pPr>
        <w:jc w:val="both"/>
        <w:rPr>
          <w:rFonts w:ascii="Times New Roman" w:hAnsi="Times New Roman" w:cs="Times New Roman"/>
          <w:sz w:val="24"/>
          <w:szCs w:val="24"/>
        </w:rPr>
      </w:pPr>
      <w:r w:rsidRPr="00077D3B">
        <w:rPr>
          <w:rFonts w:ascii="Times New Roman" w:hAnsi="Times New Roman" w:cs="Times New Roman"/>
          <w:sz w:val="24"/>
          <w:szCs w:val="24"/>
        </w:rPr>
        <w:t>………………………..                                                               ……………………………</w:t>
      </w:r>
    </w:p>
    <w:p w:rsidR="00077D3B" w:rsidRPr="00077D3B" w:rsidRDefault="00077D3B" w:rsidP="00077D3B">
      <w:pPr>
        <w:jc w:val="both"/>
        <w:rPr>
          <w:rFonts w:ascii="Times New Roman" w:hAnsi="Times New Roman" w:cs="Times New Roman"/>
          <w:sz w:val="24"/>
          <w:szCs w:val="24"/>
        </w:rPr>
      </w:pPr>
      <w:r w:rsidRPr="00077D3B">
        <w:rPr>
          <w:rFonts w:ascii="Times New Roman" w:hAnsi="Times New Roman" w:cs="Times New Roman"/>
          <w:sz w:val="24"/>
          <w:szCs w:val="24"/>
        </w:rPr>
        <w:t xml:space="preserve">           (ФИО)</w:t>
      </w:r>
      <w:r w:rsidRPr="00077D3B">
        <w:rPr>
          <w:rFonts w:ascii="Times New Roman" w:hAnsi="Times New Roman" w:cs="Times New Roman"/>
          <w:sz w:val="24"/>
          <w:szCs w:val="24"/>
        </w:rPr>
        <w:t xml:space="preserve">           </w:t>
      </w:r>
      <w:r w:rsidRPr="00077D3B">
        <w:rPr>
          <w:rFonts w:ascii="Times New Roman" w:hAnsi="Times New Roman" w:cs="Times New Roman"/>
          <w:sz w:val="24"/>
          <w:szCs w:val="24"/>
        </w:rPr>
        <w:t xml:space="preserve">                                                                                </w:t>
      </w:r>
      <w:r w:rsidRPr="00077D3B">
        <w:rPr>
          <w:rFonts w:ascii="Times New Roman" w:hAnsi="Times New Roman" w:cs="Times New Roman"/>
          <w:sz w:val="24"/>
          <w:szCs w:val="24"/>
        </w:rPr>
        <w:t>(ФИО)</w:t>
      </w:r>
    </w:p>
    <w:p w:rsidR="00077D3B" w:rsidRPr="00077D3B" w:rsidRDefault="00077D3B" w:rsidP="00077D3B">
      <w:pPr>
        <w:jc w:val="both"/>
        <w:rPr>
          <w:rFonts w:ascii="Times New Roman" w:hAnsi="Times New Roman" w:cs="Times New Roman"/>
          <w:sz w:val="24"/>
          <w:szCs w:val="24"/>
        </w:rPr>
      </w:pPr>
      <w:r w:rsidRPr="00077D3B">
        <w:rPr>
          <w:rFonts w:ascii="Times New Roman" w:hAnsi="Times New Roman" w:cs="Times New Roman"/>
          <w:sz w:val="24"/>
          <w:szCs w:val="24"/>
        </w:rPr>
        <w:t>………………………..                                                                …………………………….</w:t>
      </w:r>
    </w:p>
    <w:p w:rsidR="00B53635" w:rsidRDefault="00077D3B" w:rsidP="00077D3B">
      <w:pPr>
        <w:jc w:val="both"/>
        <w:rPr>
          <w:rFonts w:ascii="Times New Roman" w:hAnsi="Times New Roman" w:cs="Times New Roman"/>
          <w:sz w:val="16"/>
          <w:szCs w:val="16"/>
        </w:rPr>
      </w:pPr>
      <w:r w:rsidRPr="00077D3B">
        <w:rPr>
          <w:rFonts w:ascii="Times New Roman" w:hAnsi="Times New Roman" w:cs="Times New Roman"/>
          <w:sz w:val="16"/>
          <w:szCs w:val="16"/>
        </w:rPr>
        <w:t xml:space="preserve">        </w:t>
      </w:r>
      <w:r w:rsidRPr="00077D3B">
        <w:rPr>
          <w:rFonts w:ascii="Times New Roman" w:hAnsi="Times New Roman" w:cs="Times New Roman"/>
          <w:sz w:val="16"/>
          <w:szCs w:val="16"/>
        </w:rPr>
        <w:t>(уч.степень, уч.звание)</w:t>
      </w:r>
      <w:r w:rsidRPr="00077D3B">
        <w:rPr>
          <w:rFonts w:ascii="Times New Roman" w:hAnsi="Times New Roman" w:cs="Times New Roman"/>
          <w:sz w:val="16"/>
          <w:szCs w:val="16"/>
        </w:rPr>
        <w:t xml:space="preserve">                                                                                                                   (факультет, группа)</w:t>
      </w:r>
    </w:p>
    <w:p w:rsidR="00B53635" w:rsidRDefault="00B53635" w:rsidP="00077D3B">
      <w:pPr>
        <w:jc w:val="both"/>
        <w:rPr>
          <w:rFonts w:ascii="Times New Roman" w:hAnsi="Times New Roman" w:cs="Times New Roman"/>
          <w:sz w:val="16"/>
          <w:szCs w:val="16"/>
        </w:rPr>
      </w:pPr>
    </w:p>
    <w:p w:rsidR="00B53635" w:rsidRDefault="00B53635" w:rsidP="00077D3B">
      <w:pPr>
        <w:jc w:val="both"/>
        <w:rPr>
          <w:rFonts w:ascii="Times New Roman" w:hAnsi="Times New Roman" w:cs="Times New Roman"/>
          <w:sz w:val="16"/>
          <w:szCs w:val="16"/>
        </w:rPr>
      </w:pPr>
    </w:p>
    <w:p w:rsidR="00B53635" w:rsidRDefault="00B53635" w:rsidP="00077D3B">
      <w:pPr>
        <w:jc w:val="both"/>
        <w:rPr>
          <w:rFonts w:ascii="Times New Roman" w:hAnsi="Times New Roman" w:cs="Times New Roman"/>
          <w:sz w:val="16"/>
          <w:szCs w:val="16"/>
        </w:rPr>
      </w:pPr>
    </w:p>
    <w:p w:rsidR="00B53635" w:rsidRDefault="00B53635" w:rsidP="00077D3B">
      <w:pPr>
        <w:jc w:val="both"/>
        <w:rPr>
          <w:rFonts w:ascii="Times New Roman" w:hAnsi="Times New Roman" w:cs="Times New Roman"/>
          <w:sz w:val="16"/>
          <w:szCs w:val="16"/>
        </w:rPr>
      </w:pPr>
    </w:p>
    <w:p w:rsidR="00B53635" w:rsidRDefault="00B53635" w:rsidP="00077D3B">
      <w:pPr>
        <w:jc w:val="both"/>
        <w:rPr>
          <w:rFonts w:ascii="Times New Roman" w:hAnsi="Times New Roman" w:cs="Times New Roman"/>
          <w:sz w:val="16"/>
          <w:szCs w:val="16"/>
        </w:rPr>
      </w:pPr>
    </w:p>
    <w:p w:rsidR="00B53635" w:rsidRDefault="00B53635" w:rsidP="00077D3B">
      <w:pPr>
        <w:jc w:val="both"/>
        <w:rPr>
          <w:rFonts w:ascii="Times New Roman" w:hAnsi="Times New Roman" w:cs="Times New Roman"/>
          <w:sz w:val="16"/>
          <w:szCs w:val="16"/>
        </w:rPr>
      </w:pPr>
    </w:p>
    <w:p w:rsidR="00B53635" w:rsidRDefault="00B53635" w:rsidP="00077D3B">
      <w:pPr>
        <w:jc w:val="both"/>
        <w:rPr>
          <w:rFonts w:ascii="Times New Roman" w:hAnsi="Times New Roman" w:cs="Times New Roman"/>
          <w:sz w:val="16"/>
          <w:szCs w:val="16"/>
        </w:rPr>
      </w:pPr>
    </w:p>
    <w:p w:rsidR="00B53635" w:rsidRDefault="00B53635" w:rsidP="00077D3B">
      <w:pPr>
        <w:jc w:val="both"/>
        <w:rPr>
          <w:rFonts w:ascii="Times New Roman" w:hAnsi="Times New Roman" w:cs="Times New Roman"/>
          <w:sz w:val="16"/>
          <w:szCs w:val="16"/>
        </w:rPr>
      </w:pPr>
    </w:p>
    <w:p w:rsidR="00B53635" w:rsidRDefault="00B53635" w:rsidP="00077D3B">
      <w:pPr>
        <w:jc w:val="both"/>
        <w:rPr>
          <w:rFonts w:ascii="Times New Roman" w:hAnsi="Times New Roman" w:cs="Times New Roman"/>
          <w:sz w:val="16"/>
          <w:szCs w:val="16"/>
        </w:rPr>
      </w:pPr>
    </w:p>
    <w:p w:rsidR="00B53635" w:rsidRDefault="00B53635" w:rsidP="00077D3B">
      <w:pPr>
        <w:jc w:val="both"/>
        <w:rPr>
          <w:rFonts w:ascii="Times New Roman" w:hAnsi="Times New Roman" w:cs="Times New Roman"/>
          <w:sz w:val="16"/>
          <w:szCs w:val="16"/>
        </w:rPr>
      </w:pPr>
    </w:p>
    <w:p w:rsidR="00B53635" w:rsidRDefault="00B53635" w:rsidP="00077D3B">
      <w:pPr>
        <w:jc w:val="both"/>
        <w:rPr>
          <w:rFonts w:ascii="Times New Roman" w:hAnsi="Times New Roman" w:cs="Times New Roman"/>
          <w:sz w:val="16"/>
          <w:szCs w:val="16"/>
        </w:rPr>
      </w:pPr>
    </w:p>
    <w:p w:rsidR="00B53635" w:rsidRDefault="00B53635" w:rsidP="00077D3B">
      <w:pPr>
        <w:jc w:val="both"/>
        <w:rPr>
          <w:rFonts w:ascii="Times New Roman" w:hAnsi="Times New Roman" w:cs="Times New Roman"/>
          <w:sz w:val="16"/>
          <w:szCs w:val="16"/>
        </w:rPr>
      </w:pPr>
    </w:p>
    <w:p w:rsidR="00B53635" w:rsidRDefault="00B53635" w:rsidP="00077D3B">
      <w:pPr>
        <w:jc w:val="both"/>
        <w:rPr>
          <w:rFonts w:ascii="Times New Roman" w:hAnsi="Times New Roman" w:cs="Times New Roman"/>
          <w:sz w:val="16"/>
          <w:szCs w:val="16"/>
        </w:rPr>
      </w:pPr>
    </w:p>
    <w:p w:rsidR="00B53635" w:rsidRDefault="00B53635" w:rsidP="00077D3B">
      <w:pPr>
        <w:jc w:val="both"/>
        <w:rPr>
          <w:rFonts w:ascii="Times New Roman" w:hAnsi="Times New Roman" w:cs="Times New Roman"/>
          <w:sz w:val="16"/>
          <w:szCs w:val="16"/>
        </w:rPr>
      </w:pPr>
    </w:p>
    <w:p w:rsidR="00077D3B" w:rsidRPr="00B53635" w:rsidRDefault="00B53635" w:rsidP="00B53635">
      <w:pPr>
        <w:jc w:val="center"/>
        <w:rPr>
          <w:rFonts w:ascii="Times New Roman" w:hAnsi="Times New Roman" w:cs="Times New Roman"/>
          <w:sz w:val="24"/>
          <w:szCs w:val="24"/>
        </w:rPr>
      </w:pPr>
      <w:r w:rsidRPr="00B53635">
        <w:rPr>
          <w:rFonts w:ascii="Times New Roman" w:hAnsi="Times New Roman" w:cs="Times New Roman"/>
          <w:sz w:val="24"/>
          <w:szCs w:val="24"/>
        </w:rPr>
        <w:t>Новосибирск</w:t>
      </w:r>
      <w:r w:rsidRPr="00B53635">
        <w:rPr>
          <w:rFonts w:ascii="Times New Roman" w:hAnsi="Times New Roman" w:cs="Times New Roman"/>
          <w:sz w:val="24"/>
          <w:szCs w:val="24"/>
        </w:rPr>
        <w:t>, 2019</w:t>
      </w:r>
      <w:r w:rsidR="00077D3B" w:rsidRPr="00B53635">
        <w:rPr>
          <w:rFonts w:ascii="Times New Roman" w:hAnsi="Times New Roman" w:cs="Times New Roman"/>
          <w:b/>
          <w:bCs/>
          <w:sz w:val="28"/>
          <w:szCs w:val="28"/>
        </w:rPr>
        <w:br w:type="page"/>
      </w:r>
    </w:p>
    <w:p w:rsidR="007F2DB7" w:rsidRDefault="00A327DD" w:rsidP="007677E1">
      <w:pPr>
        <w:autoSpaceDE w:val="0"/>
        <w:autoSpaceDN w:val="0"/>
        <w:adjustRightInd w:val="0"/>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lastRenderedPageBreak/>
        <w:t>СОДЕРЖАНИЕ</w:t>
      </w:r>
    </w:p>
    <w:p w:rsidR="00A327DD" w:rsidRDefault="00A327DD" w:rsidP="007677E1">
      <w:pPr>
        <w:autoSpaceDE w:val="0"/>
        <w:autoSpaceDN w:val="0"/>
        <w:adjustRightInd w:val="0"/>
        <w:spacing w:after="0" w:line="360" w:lineRule="auto"/>
        <w:ind w:firstLine="709"/>
        <w:jc w:val="center"/>
        <w:rPr>
          <w:rFonts w:ascii="Times New Roman" w:hAnsi="Times New Roman" w:cs="Times New Roman"/>
          <w:b/>
          <w:bCs/>
          <w:sz w:val="28"/>
          <w:szCs w:val="28"/>
        </w:rPr>
      </w:pPr>
    </w:p>
    <w:p w:rsidR="00A327DD" w:rsidRDefault="00A327DD" w:rsidP="007677E1">
      <w:pPr>
        <w:autoSpaceDE w:val="0"/>
        <w:autoSpaceDN w:val="0"/>
        <w:adjustRightInd w:val="0"/>
        <w:spacing w:after="0" w:line="360" w:lineRule="auto"/>
        <w:ind w:firstLine="709"/>
        <w:jc w:val="center"/>
        <w:rPr>
          <w:rFonts w:ascii="Times New Roman" w:hAnsi="Times New Roman" w:cs="Times New Roman"/>
          <w:b/>
          <w:bCs/>
          <w:sz w:val="28"/>
          <w:szCs w:val="28"/>
        </w:rPr>
      </w:pPr>
    </w:p>
    <w:p w:rsidR="00A327DD" w:rsidRDefault="00A327DD" w:rsidP="007677E1">
      <w:pPr>
        <w:autoSpaceDE w:val="0"/>
        <w:autoSpaceDN w:val="0"/>
        <w:adjustRightInd w:val="0"/>
        <w:spacing w:after="0" w:line="360" w:lineRule="auto"/>
        <w:ind w:firstLine="709"/>
        <w:jc w:val="center"/>
        <w:rPr>
          <w:rFonts w:ascii="Times New Roman" w:hAnsi="Times New Roman" w:cs="Times New Roman"/>
          <w:b/>
          <w:bCs/>
          <w:sz w:val="28"/>
          <w:szCs w:val="28"/>
        </w:rPr>
      </w:pPr>
    </w:p>
    <w:p w:rsidR="00A327DD" w:rsidRPr="00A327DD" w:rsidRDefault="00A327DD" w:rsidP="00A327DD">
      <w:pPr>
        <w:pStyle w:val="a9"/>
        <w:autoSpaceDE w:val="0"/>
        <w:autoSpaceDN w:val="0"/>
        <w:adjustRightInd w:val="0"/>
        <w:spacing w:after="0" w:line="360" w:lineRule="auto"/>
        <w:ind w:left="0" w:firstLine="709"/>
        <w:jc w:val="both"/>
        <w:rPr>
          <w:rFonts w:ascii="Times New Roman" w:hAnsi="Times New Roman" w:cs="Times New Roman"/>
          <w:sz w:val="28"/>
          <w:szCs w:val="28"/>
        </w:rPr>
      </w:pPr>
      <w:r w:rsidRPr="00A327DD">
        <w:rPr>
          <w:rFonts w:ascii="Times New Roman" w:hAnsi="Times New Roman" w:cs="Times New Roman"/>
          <w:sz w:val="28"/>
          <w:szCs w:val="28"/>
        </w:rPr>
        <w:t>Вопрос. Метод сравнительной статики. Динамический подход. Существование и единственность равновесия. Паутинообразная модель</w:t>
      </w:r>
      <w:r>
        <w:rPr>
          <w:rFonts w:ascii="Times New Roman" w:hAnsi="Times New Roman" w:cs="Times New Roman"/>
          <w:sz w:val="28"/>
          <w:szCs w:val="28"/>
        </w:rPr>
        <w:t>………..3</w:t>
      </w:r>
    </w:p>
    <w:p w:rsidR="00A327DD" w:rsidRPr="00A327DD" w:rsidRDefault="00A327DD" w:rsidP="00A327DD">
      <w:pPr>
        <w:autoSpaceDE w:val="0"/>
        <w:autoSpaceDN w:val="0"/>
        <w:adjustRightInd w:val="0"/>
        <w:spacing w:after="0" w:line="360" w:lineRule="auto"/>
        <w:ind w:firstLine="709"/>
        <w:jc w:val="both"/>
        <w:rPr>
          <w:rFonts w:ascii="Times New Roman" w:hAnsi="Times New Roman" w:cs="Times New Roman"/>
          <w:bCs/>
          <w:sz w:val="28"/>
          <w:szCs w:val="28"/>
        </w:rPr>
      </w:pPr>
      <w:r w:rsidRPr="00A327DD">
        <w:rPr>
          <w:rFonts w:ascii="Times New Roman" w:hAnsi="Times New Roman" w:cs="Times New Roman"/>
          <w:bCs/>
          <w:sz w:val="28"/>
          <w:szCs w:val="28"/>
        </w:rPr>
        <w:t>Задача 8.1</w:t>
      </w:r>
      <w:r>
        <w:rPr>
          <w:rFonts w:ascii="Times New Roman" w:hAnsi="Times New Roman" w:cs="Times New Roman"/>
          <w:bCs/>
          <w:sz w:val="28"/>
          <w:szCs w:val="28"/>
        </w:rPr>
        <w:t>……………………………………………………………………..11</w:t>
      </w:r>
    </w:p>
    <w:p w:rsidR="00A327DD" w:rsidRPr="00A327DD" w:rsidRDefault="00A327DD" w:rsidP="00A327DD">
      <w:pPr>
        <w:autoSpaceDE w:val="0"/>
        <w:autoSpaceDN w:val="0"/>
        <w:adjustRightInd w:val="0"/>
        <w:spacing w:after="0" w:line="360" w:lineRule="auto"/>
        <w:ind w:firstLine="709"/>
        <w:jc w:val="both"/>
        <w:rPr>
          <w:rFonts w:ascii="Times New Roman" w:hAnsi="Times New Roman" w:cs="Times New Roman"/>
          <w:bCs/>
          <w:sz w:val="28"/>
          <w:szCs w:val="28"/>
        </w:rPr>
      </w:pPr>
      <w:r w:rsidRPr="00A327DD">
        <w:rPr>
          <w:rFonts w:ascii="Times New Roman" w:hAnsi="Times New Roman" w:cs="Times New Roman"/>
          <w:bCs/>
          <w:sz w:val="28"/>
          <w:szCs w:val="28"/>
        </w:rPr>
        <w:t>Задача 8.2</w:t>
      </w:r>
      <w:r>
        <w:rPr>
          <w:rFonts w:ascii="Times New Roman" w:hAnsi="Times New Roman" w:cs="Times New Roman"/>
          <w:bCs/>
          <w:sz w:val="28"/>
          <w:szCs w:val="28"/>
        </w:rPr>
        <w:t>……………………………………………………………………..12</w:t>
      </w:r>
    </w:p>
    <w:p w:rsidR="00A327DD" w:rsidRPr="00A327DD" w:rsidRDefault="00A327DD" w:rsidP="00A327DD">
      <w:pPr>
        <w:autoSpaceDE w:val="0"/>
        <w:autoSpaceDN w:val="0"/>
        <w:adjustRightInd w:val="0"/>
        <w:spacing w:after="0" w:line="360" w:lineRule="auto"/>
        <w:ind w:firstLine="709"/>
        <w:jc w:val="both"/>
        <w:rPr>
          <w:rFonts w:ascii="Times New Roman" w:hAnsi="Times New Roman" w:cs="Times New Roman"/>
          <w:bCs/>
          <w:sz w:val="28"/>
          <w:szCs w:val="28"/>
        </w:rPr>
      </w:pPr>
      <w:r w:rsidRPr="00A327DD">
        <w:rPr>
          <w:rFonts w:ascii="Times New Roman" w:hAnsi="Times New Roman" w:cs="Times New Roman"/>
          <w:bCs/>
          <w:sz w:val="28"/>
          <w:szCs w:val="28"/>
        </w:rPr>
        <w:t>Контрольные вопросы</w:t>
      </w:r>
      <w:r>
        <w:rPr>
          <w:rFonts w:ascii="Times New Roman" w:hAnsi="Times New Roman" w:cs="Times New Roman"/>
          <w:bCs/>
          <w:sz w:val="28"/>
          <w:szCs w:val="28"/>
        </w:rPr>
        <w:t>……………………………………………………….13</w:t>
      </w:r>
    </w:p>
    <w:p w:rsidR="00A327DD" w:rsidRPr="00A327DD" w:rsidRDefault="00A327DD" w:rsidP="00A327DD">
      <w:pPr>
        <w:autoSpaceDE w:val="0"/>
        <w:autoSpaceDN w:val="0"/>
        <w:adjustRightInd w:val="0"/>
        <w:spacing w:after="0" w:line="360" w:lineRule="auto"/>
        <w:ind w:firstLine="709"/>
        <w:jc w:val="both"/>
        <w:rPr>
          <w:rFonts w:ascii="Times New Roman" w:hAnsi="Times New Roman" w:cs="Times New Roman"/>
          <w:bCs/>
          <w:sz w:val="28"/>
          <w:szCs w:val="28"/>
        </w:rPr>
      </w:pPr>
      <w:r w:rsidRPr="00A327DD">
        <w:rPr>
          <w:rFonts w:ascii="Times New Roman" w:hAnsi="Times New Roman" w:cs="Times New Roman"/>
          <w:bCs/>
          <w:sz w:val="28"/>
          <w:szCs w:val="28"/>
        </w:rPr>
        <w:t>Список использованной литературы</w:t>
      </w:r>
      <w:r>
        <w:rPr>
          <w:rFonts w:ascii="Times New Roman" w:hAnsi="Times New Roman" w:cs="Times New Roman"/>
          <w:bCs/>
          <w:sz w:val="28"/>
          <w:szCs w:val="28"/>
        </w:rPr>
        <w:t>……………………………………….16</w:t>
      </w:r>
    </w:p>
    <w:p w:rsidR="007B6C2D" w:rsidRPr="007677E1" w:rsidRDefault="007B6C2D" w:rsidP="007677E1">
      <w:pPr>
        <w:autoSpaceDE w:val="0"/>
        <w:autoSpaceDN w:val="0"/>
        <w:adjustRightInd w:val="0"/>
        <w:spacing w:after="0" w:line="360" w:lineRule="auto"/>
        <w:ind w:firstLine="709"/>
        <w:jc w:val="both"/>
        <w:rPr>
          <w:rFonts w:ascii="Times New Roman" w:hAnsi="Times New Roman" w:cs="Times New Roman"/>
          <w:b/>
          <w:bCs/>
          <w:sz w:val="28"/>
          <w:szCs w:val="28"/>
        </w:rPr>
      </w:pPr>
    </w:p>
    <w:p w:rsidR="00A327DD" w:rsidRDefault="00A327DD">
      <w:pPr>
        <w:rPr>
          <w:rFonts w:ascii="Times New Roman" w:hAnsi="Times New Roman" w:cs="Times New Roman"/>
          <w:b/>
          <w:sz w:val="28"/>
          <w:szCs w:val="28"/>
        </w:rPr>
      </w:pPr>
      <w:r>
        <w:rPr>
          <w:rFonts w:ascii="Times New Roman" w:hAnsi="Times New Roman" w:cs="Times New Roman"/>
          <w:b/>
          <w:sz w:val="28"/>
          <w:szCs w:val="28"/>
        </w:rPr>
        <w:br w:type="page"/>
      </w:r>
    </w:p>
    <w:p w:rsidR="005177E1" w:rsidRPr="00A327DD" w:rsidRDefault="007F2DB7" w:rsidP="00A327DD">
      <w:pPr>
        <w:pStyle w:val="a9"/>
        <w:autoSpaceDE w:val="0"/>
        <w:autoSpaceDN w:val="0"/>
        <w:adjustRightInd w:val="0"/>
        <w:spacing w:after="0" w:line="360" w:lineRule="auto"/>
        <w:ind w:left="709"/>
        <w:jc w:val="center"/>
        <w:rPr>
          <w:rFonts w:ascii="Times New Roman" w:hAnsi="Times New Roman" w:cs="Times New Roman"/>
          <w:b/>
          <w:sz w:val="28"/>
          <w:szCs w:val="28"/>
        </w:rPr>
      </w:pPr>
      <w:r w:rsidRPr="007677E1">
        <w:rPr>
          <w:rFonts w:ascii="Times New Roman" w:hAnsi="Times New Roman" w:cs="Times New Roman"/>
          <w:b/>
          <w:sz w:val="28"/>
          <w:szCs w:val="28"/>
        </w:rPr>
        <w:lastRenderedPageBreak/>
        <w:t>Вопрос. Метод сравнительной статики. Динамический подход.</w:t>
      </w:r>
      <w:r w:rsidR="00A327DD">
        <w:rPr>
          <w:rFonts w:ascii="Times New Roman" w:hAnsi="Times New Roman" w:cs="Times New Roman"/>
          <w:b/>
          <w:sz w:val="28"/>
          <w:szCs w:val="28"/>
        </w:rPr>
        <w:t xml:space="preserve"> </w:t>
      </w:r>
      <w:r w:rsidRPr="00A327DD">
        <w:rPr>
          <w:rFonts w:ascii="Times New Roman" w:hAnsi="Times New Roman" w:cs="Times New Roman"/>
          <w:b/>
          <w:sz w:val="28"/>
          <w:szCs w:val="28"/>
        </w:rPr>
        <w:t>Существование и единственность рав</w:t>
      </w:r>
      <w:r w:rsidR="00B158E0" w:rsidRPr="00A327DD">
        <w:rPr>
          <w:rFonts w:ascii="Times New Roman" w:hAnsi="Times New Roman" w:cs="Times New Roman"/>
          <w:b/>
          <w:sz w:val="28"/>
          <w:szCs w:val="28"/>
        </w:rPr>
        <w:t>новесия. Паутинообразная модель</w:t>
      </w:r>
    </w:p>
    <w:p w:rsidR="00B158E0" w:rsidRDefault="00B158E0" w:rsidP="00A327DD">
      <w:pPr>
        <w:pStyle w:val="a8"/>
        <w:numPr>
          <w:ilvl w:val="1"/>
          <w:numId w:val="8"/>
        </w:numPr>
        <w:spacing w:before="0" w:beforeAutospacing="0" w:after="0" w:afterAutospacing="0" w:line="360" w:lineRule="auto"/>
        <w:jc w:val="center"/>
        <w:rPr>
          <w:b/>
          <w:sz w:val="28"/>
          <w:szCs w:val="28"/>
        </w:rPr>
      </w:pPr>
      <w:r w:rsidRPr="007677E1">
        <w:rPr>
          <w:b/>
          <w:sz w:val="28"/>
          <w:szCs w:val="28"/>
        </w:rPr>
        <w:t>Метод сравнительной статики. Динамический подход</w:t>
      </w:r>
    </w:p>
    <w:p w:rsidR="00A327DD" w:rsidRPr="007677E1" w:rsidRDefault="00A327DD" w:rsidP="00A327DD">
      <w:pPr>
        <w:pStyle w:val="a8"/>
        <w:spacing w:before="0" w:beforeAutospacing="0" w:after="0" w:afterAutospacing="0" w:line="360" w:lineRule="auto"/>
        <w:ind w:left="1129"/>
        <w:jc w:val="both"/>
        <w:rPr>
          <w:sz w:val="28"/>
          <w:szCs w:val="28"/>
        </w:rPr>
      </w:pPr>
    </w:p>
    <w:p w:rsidR="007B6C2D" w:rsidRPr="007677E1" w:rsidRDefault="007B6C2D" w:rsidP="007677E1">
      <w:pPr>
        <w:pStyle w:val="a8"/>
        <w:spacing w:before="0" w:beforeAutospacing="0" w:after="0" w:afterAutospacing="0" w:line="360" w:lineRule="auto"/>
        <w:ind w:firstLine="709"/>
        <w:jc w:val="both"/>
        <w:rPr>
          <w:sz w:val="28"/>
          <w:szCs w:val="28"/>
        </w:rPr>
      </w:pPr>
      <w:r w:rsidRPr="007677E1">
        <w:rPr>
          <w:sz w:val="28"/>
          <w:szCs w:val="28"/>
        </w:rPr>
        <w:t xml:space="preserve">Экономическая теория сформировала два подхода к изучению хозяйственной жизни – </w:t>
      </w:r>
      <w:r w:rsidRPr="007677E1">
        <w:rPr>
          <w:iCs/>
          <w:sz w:val="28"/>
          <w:szCs w:val="28"/>
        </w:rPr>
        <w:t>статический</w:t>
      </w:r>
      <w:r w:rsidRPr="007677E1">
        <w:rPr>
          <w:sz w:val="28"/>
          <w:szCs w:val="28"/>
        </w:rPr>
        <w:t xml:space="preserve"> и </w:t>
      </w:r>
      <w:r w:rsidRPr="007677E1">
        <w:rPr>
          <w:iCs/>
          <w:sz w:val="28"/>
          <w:szCs w:val="28"/>
        </w:rPr>
        <w:t>динамический.</w:t>
      </w:r>
      <w:r w:rsidRPr="007677E1">
        <w:rPr>
          <w:i/>
          <w:iCs/>
          <w:sz w:val="28"/>
          <w:szCs w:val="28"/>
        </w:rPr>
        <w:t xml:space="preserve"> </w:t>
      </w:r>
    </w:p>
    <w:p w:rsidR="007B6C2D" w:rsidRPr="007677E1" w:rsidRDefault="007B6C2D" w:rsidP="007677E1">
      <w:pPr>
        <w:pStyle w:val="a8"/>
        <w:spacing w:before="0" w:beforeAutospacing="0" w:after="0" w:afterAutospacing="0" w:line="360" w:lineRule="auto"/>
        <w:ind w:firstLine="709"/>
        <w:jc w:val="both"/>
        <w:rPr>
          <w:sz w:val="28"/>
          <w:szCs w:val="28"/>
        </w:rPr>
      </w:pPr>
      <w:r w:rsidRPr="007677E1">
        <w:rPr>
          <w:sz w:val="28"/>
          <w:szCs w:val="28"/>
        </w:rPr>
        <w:t>«</w:t>
      </w:r>
      <w:r w:rsidRPr="007677E1">
        <w:rPr>
          <w:sz w:val="28"/>
          <w:szCs w:val="28"/>
        </w:rPr>
        <w:t xml:space="preserve">Под статической, – подчеркивает Н. Д. </w:t>
      </w:r>
      <w:r w:rsidR="00A327DD" w:rsidRPr="007677E1">
        <w:rPr>
          <w:sz w:val="28"/>
          <w:szCs w:val="28"/>
        </w:rPr>
        <w:t>Кондратьев, –</w:t>
      </w:r>
      <w:r w:rsidRPr="007677E1">
        <w:rPr>
          <w:sz w:val="28"/>
          <w:szCs w:val="28"/>
        </w:rPr>
        <w:t xml:space="preserve"> мы понимаем теорию, которая рассматривает экономические явления, по существу вне категории изменения их во времени. Наоборот, под динамической мы понимаем ту теорию, которая изучает экономические явления в процессе их изменения во времени. В соответствии с этим для статической точки зрения особенно характерной является концепция равновесия. Наоборот, для динамической точки зрения наиболее характерной является концепция процесса изменений экономических элементов и их связей</w:t>
      </w:r>
      <w:r w:rsidRPr="007677E1">
        <w:rPr>
          <w:sz w:val="28"/>
          <w:szCs w:val="28"/>
        </w:rPr>
        <w:t>»</w:t>
      </w:r>
      <w:r w:rsidRPr="007677E1">
        <w:rPr>
          <w:sz w:val="28"/>
          <w:szCs w:val="28"/>
        </w:rPr>
        <w:t>.</w:t>
      </w:r>
    </w:p>
    <w:p w:rsidR="007B6C2D" w:rsidRPr="007677E1" w:rsidRDefault="007B6C2D" w:rsidP="007677E1">
      <w:pPr>
        <w:pStyle w:val="a8"/>
        <w:spacing w:before="0" w:beforeAutospacing="0" w:after="0" w:afterAutospacing="0" w:line="360" w:lineRule="auto"/>
        <w:ind w:firstLine="709"/>
        <w:jc w:val="both"/>
        <w:rPr>
          <w:sz w:val="28"/>
          <w:szCs w:val="28"/>
        </w:rPr>
      </w:pPr>
      <w:r w:rsidRPr="007677E1">
        <w:rPr>
          <w:sz w:val="28"/>
          <w:szCs w:val="28"/>
        </w:rPr>
        <w:t xml:space="preserve">В динамических моделях экономики все переменные являются функциями времени, которое в силу этого становится важной переменной. В статических моделях фактор времени явно не учитывается. Они представляют собой как бы мгновенные “фотоснимки” динамических процессов. Сравнение таких мгновенных состояний называется </w:t>
      </w:r>
      <w:r w:rsidRPr="007677E1">
        <w:rPr>
          <w:i/>
          <w:iCs/>
          <w:sz w:val="28"/>
          <w:szCs w:val="28"/>
        </w:rPr>
        <w:t>методом сравнительной статики</w:t>
      </w:r>
      <w:r w:rsidRPr="007677E1">
        <w:rPr>
          <w:sz w:val="28"/>
          <w:szCs w:val="28"/>
        </w:rPr>
        <w:t>. При этом обычно сравниваются различные равновесные состояния рынка, тогда как сам процесс перехода от одного состояния к другому остается как бы “за кадром”. Относительно более простой аналитический инструментарий сравнительной статики вполне пригоден для описания и исследования многих реальных экономических процессов, и все же необходимо учитывать некоторую условность этого метода.</w:t>
      </w:r>
    </w:p>
    <w:p w:rsidR="007B6C2D" w:rsidRPr="007677E1" w:rsidRDefault="007B6C2D" w:rsidP="007677E1">
      <w:pPr>
        <w:pStyle w:val="a8"/>
        <w:spacing w:before="0" w:beforeAutospacing="0" w:after="0" w:afterAutospacing="0" w:line="360" w:lineRule="auto"/>
        <w:ind w:firstLine="709"/>
        <w:jc w:val="both"/>
        <w:rPr>
          <w:sz w:val="28"/>
          <w:szCs w:val="28"/>
        </w:rPr>
      </w:pPr>
      <w:r w:rsidRPr="007677E1">
        <w:rPr>
          <w:sz w:val="28"/>
          <w:szCs w:val="28"/>
        </w:rPr>
        <w:t xml:space="preserve">При применении </w:t>
      </w:r>
      <w:r w:rsidRPr="007677E1">
        <w:rPr>
          <w:sz w:val="28"/>
          <w:szCs w:val="28"/>
        </w:rPr>
        <w:t>статически</w:t>
      </w:r>
      <w:r w:rsidRPr="007677E1">
        <w:rPr>
          <w:sz w:val="28"/>
          <w:szCs w:val="28"/>
        </w:rPr>
        <w:t>х</w:t>
      </w:r>
      <w:r w:rsidRPr="007677E1">
        <w:rPr>
          <w:sz w:val="28"/>
          <w:szCs w:val="28"/>
        </w:rPr>
        <w:t xml:space="preserve"> метод</w:t>
      </w:r>
      <w:r w:rsidRPr="007677E1">
        <w:rPr>
          <w:sz w:val="28"/>
          <w:szCs w:val="28"/>
        </w:rPr>
        <w:t>ов</w:t>
      </w:r>
      <w:r w:rsidRPr="007677E1">
        <w:rPr>
          <w:sz w:val="28"/>
          <w:szCs w:val="28"/>
        </w:rPr>
        <w:t xml:space="preserve"> не учитывается весь срок жизни проекта и не принимается во внимание неравнозначность потоков денежных средств, возникающих в разные моменты времени. Для расчета статических </w:t>
      </w:r>
      <w:r w:rsidRPr="007677E1">
        <w:rPr>
          <w:sz w:val="28"/>
          <w:szCs w:val="28"/>
        </w:rPr>
        <w:lastRenderedPageBreak/>
        <w:t>показателей, например, эффективности инвестиций, данные берутся в виде фактических величин, а не дисконтированных.</w:t>
      </w:r>
    </w:p>
    <w:p w:rsidR="007B6C2D" w:rsidRPr="007677E1" w:rsidRDefault="007B6C2D" w:rsidP="007677E1">
      <w:pPr>
        <w:pStyle w:val="a8"/>
        <w:spacing w:before="0" w:beforeAutospacing="0" w:after="0" w:afterAutospacing="0" w:line="360" w:lineRule="auto"/>
        <w:ind w:firstLine="709"/>
        <w:jc w:val="both"/>
        <w:rPr>
          <w:sz w:val="28"/>
          <w:szCs w:val="28"/>
        </w:rPr>
      </w:pPr>
      <w:r w:rsidRPr="007677E1">
        <w:rPr>
          <w:sz w:val="28"/>
          <w:szCs w:val="28"/>
        </w:rPr>
        <w:t>Достоинством этих методов является их простота и иллюстративность. Они, как правило, используются для быстрой оценки эффективности инвестиций на предварительных стадиях разработки инвестиционного проекта, а также для небольших проектов с малыми объемами инвестиций и с малыми сроками жизни.</w:t>
      </w:r>
    </w:p>
    <w:p w:rsidR="007B6C2D" w:rsidRDefault="007B6C2D" w:rsidP="007677E1">
      <w:pPr>
        <w:pStyle w:val="a8"/>
        <w:spacing w:before="0" w:beforeAutospacing="0" w:after="0" w:afterAutospacing="0" w:line="360" w:lineRule="auto"/>
        <w:ind w:firstLine="709"/>
        <w:jc w:val="both"/>
        <w:rPr>
          <w:sz w:val="28"/>
          <w:szCs w:val="28"/>
        </w:rPr>
      </w:pPr>
      <w:r w:rsidRPr="007677E1">
        <w:rPr>
          <w:sz w:val="28"/>
          <w:szCs w:val="28"/>
        </w:rPr>
        <w:t>В частности, к статическим методам (или методам сравнительной статики) относятся метод расчета простой нормы прибыли и метод определения срока окупаемости инвестиций (без учета дисконтирования).</w:t>
      </w:r>
    </w:p>
    <w:p w:rsidR="00A327DD" w:rsidRPr="007677E1" w:rsidRDefault="00A327DD" w:rsidP="007677E1">
      <w:pPr>
        <w:pStyle w:val="a8"/>
        <w:spacing w:before="0" w:beforeAutospacing="0" w:after="0" w:afterAutospacing="0" w:line="360" w:lineRule="auto"/>
        <w:ind w:firstLine="709"/>
        <w:jc w:val="both"/>
        <w:rPr>
          <w:sz w:val="28"/>
          <w:szCs w:val="28"/>
        </w:rPr>
      </w:pPr>
    </w:p>
    <w:p w:rsidR="00B158E0" w:rsidRPr="00A327DD" w:rsidRDefault="00B158E0" w:rsidP="00A327DD">
      <w:pPr>
        <w:pStyle w:val="a8"/>
        <w:numPr>
          <w:ilvl w:val="1"/>
          <w:numId w:val="3"/>
        </w:numPr>
        <w:spacing w:before="0" w:beforeAutospacing="0" w:after="0" w:afterAutospacing="0" w:line="360" w:lineRule="auto"/>
        <w:ind w:left="0" w:firstLine="709"/>
        <w:jc w:val="center"/>
        <w:rPr>
          <w:sz w:val="28"/>
          <w:szCs w:val="28"/>
        </w:rPr>
      </w:pPr>
      <w:r w:rsidRPr="007677E1">
        <w:rPr>
          <w:b/>
          <w:sz w:val="28"/>
          <w:szCs w:val="28"/>
        </w:rPr>
        <w:t>Существование и единственность равновесия</w:t>
      </w:r>
    </w:p>
    <w:p w:rsidR="00A327DD" w:rsidRPr="007677E1" w:rsidRDefault="00A327DD" w:rsidP="00A327DD">
      <w:pPr>
        <w:pStyle w:val="a8"/>
        <w:spacing w:before="0" w:beforeAutospacing="0" w:after="0" w:afterAutospacing="0" w:line="360" w:lineRule="auto"/>
        <w:ind w:left="709"/>
        <w:rPr>
          <w:sz w:val="28"/>
          <w:szCs w:val="28"/>
        </w:rPr>
      </w:pPr>
    </w:p>
    <w:p w:rsidR="007B6C2D" w:rsidRPr="007677E1" w:rsidRDefault="007B6C2D" w:rsidP="007677E1">
      <w:pPr>
        <w:pStyle w:val="a8"/>
        <w:spacing w:before="0" w:beforeAutospacing="0" w:after="0" w:afterAutospacing="0" w:line="360" w:lineRule="auto"/>
        <w:ind w:firstLine="709"/>
        <w:jc w:val="both"/>
        <w:rPr>
          <w:sz w:val="28"/>
          <w:szCs w:val="28"/>
        </w:rPr>
      </w:pPr>
      <w:r w:rsidRPr="007677E1">
        <w:rPr>
          <w:sz w:val="28"/>
          <w:szCs w:val="28"/>
        </w:rPr>
        <w:t>Введем ряд допущений</w:t>
      </w:r>
      <w:r w:rsidRPr="007677E1">
        <w:rPr>
          <w:sz w:val="28"/>
          <w:szCs w:val="28"/>
        </w:rPr>
        <w:t xml:space="preserve">: </w:t>
      </w:r>
    </w:p>
    <w:p w:rsidR="007B6C2D" w:rsidRPr="007677E1" w:rsidRDefault="007B6C2D" w:rsidP="007677E1">
      <w:pPr>
        <w:pStyle w:val="a8"/>
        <w:numPr>
          <w:ilvl w:val="0"/>
          <w:numId w:val="1"/>
        </w:numPr>
        <w:spacing w:before="0" w:beforeAutospacing="0" w:after="0" w:afterAutospacing="0" w:line="360" w:lineRule="auto"/>
        <w:ind w:left="0" w:firstLine="709"/>
        <w:jc w:val="both"/>
        <w:rPr>
          <w:sz w:val="28"/>
          <w:szCs w:val="28"/>
        </w:rPr>
      </w:pPr>
      <w:r w:rsidRPr="007677E1">
        <w:rPr>
          <w:sz w:val="28"/>
          <w:szCs w:val="28"/>
        </w:rPr>
        <w:t xml:space="preserve">на рынке отдельного товара равновесие существует; </w:t>
      </w:r>
    </w:p>
    <w:p w:rsidR="007B6C2D" w:rsidRPr="007677E1" w:rsidRDefault="007B6C2D" w:rsidP="007677E1">
      <w:pPr>
        <w:pStyle w:val="a8"/>
        <w:numPr>
          <w:ilvl w:val="0"/>
          <w:numId w:val="1"/>
        </w:numPr>
        <w:spacing w:before="0" w:beforeAutospacing="0" w:after="0" w:afterAutospacing="0" w:line="360" w:lineRule="auto"/>
        <w:ind w:left="0" w:firstLine="709"/>
        <w:jc w:val="both"/>
        <w:rPr>
          <w:sz w:val="28"/>
          <w:szCs w:val="28"/>
        </w:rPr>
      </w:pPr>
      <w:r w:rsidRPr="007677E1">
        <w:rPr>
          <w:sz w:val="28"/>
          <w:szCs w:val="28"/>
        </w:rPr>
        <w:t>равновесие существует только при единственном сочетании значений цены и объема.</w:t>
      </w:r>
    </w:p>
    <w:p w:rsidR="007B6C2D" w:rsidRPr="007677E1" w:rsidRDefault="007B6C2D" w:rsidP="007677E1">
      <w:pPr>
        <w:pStyle w:val="a8"/>
        <w:spacing w:before="0" w:beforeAutospacing="0" w:after="0" w:afterAutospacing="0" w:line="360" w:lineRule="auto"/>
        <w:ind w:firstLine="709"/>
        <w:jc w:val="both"/>
        <w:rPr>
          <w:sz w:val="28"/>
          <w:szCs w:val="28"/>
        </w:rPr>
      </w:pPr>
      <w:r w:rsidRPr="007677E1">
        <w:rPr>
          <w:sz w:val="28"/>
          <w:szCs w:val="28"/>
        </w:rPr>
        <w:t xml:space="preserve">Однако можно привести примеры, в которых эти допущения нарушаются: </w:t>
      </w:r>
    </w:p>
    <w:p w:rsidR="007B6C2D" w:rsidRPr="007677E1" w:rsidRDefault="007B6C2D" w:rsidP="007677E1">
      <w:pPr>
        <w:pStyle w:val="a8"/>
        <w:numPr>
          <w:ilvl w:val="0"/>
          <w:numId w:val="2"/>
        </w:numPr>
        <w:spacing w:before="0" w:beforeAutospacing="0" w:after="0" w:afterAutospacing="0" w:line="360" w:lineRule="auto"/>
        <w:ind w:left="0" w:firstLine="709"/>
        <w:jc w:val="both"/>
        <w:rPr>
          <w:sz w:val="28"/>
          <w:szCs w:val="28"/>
        </w:rPr>
      </w:pPr>
      <w:r w:rsidRPr="007677E1">
        <w:rPr>
          <w:sz w:val="28"/>
          <w:szCs w:val="28"/>
        </w:rPr>
        <w:t xml:space="preserve">объем предложения и объем спроса не равны между собой при любом неотрицательном значении цены; </w:t>
      </w:r>
    </w:p>
    <w:p w:rsidR="007B6C2D" w:rsidRPr="007677E1" w:rsidRDefault="007B6C2D" w:rsidP="007677E1">
      <w:pPr>
        <w:pStyle w:val="a8"/>
        <w:numPr>
          <w:ilvl w:val="0"/>
          <w:numId w:val="2"/>
        </w:numPr>
        <w:spacing w:before="0" w:beforeAutospacing="0" w:after="0" w:afterAutospacing="0" w:line="360" w:lineRule="auto"/>
        <w:ind w:left="0" w:firstLine="709"/>
        <w:jc w:val="both"/>
        <w:rPr>
          <w:sz w:val="28"/>
          <w:szCs w:val="28"/>
        </w:rPr>
      </w:pPr>
      <w:r w:rsidRPr="007677E1">
        <w:rPr>
          <w:sz w:val="28"/>
          <w:szCs w:val="28"/>
        </w:rPr>
        <w:t>существует более чем одно сочетание цена-объем, при котором достигается равновесие на рынке.</w:t>
      </w:r>
    </w:p>
    <w:p w:rsidR="007B6C2D" w:rsidRPr="007677E1" w:rsidRDefault="007B6C2D" w:rsidP="007677E1">
      <w:pPr>
        <w:pStyle w:val="a8"/>
        <w:spacing w:before="0" w:beforeAutospacing="0" w:after="0" w:afterAutospacing="0" w:line="360" w:lineRule="auto"/>
        <w:ind w:firstLine="709"/>
        <w:jc w:val="both"/>
        <w:rPr>
          <w:sz w:val="28"/>
          <w:szCs w:val="28"/>
        </w:rPr>
      </w:pPr>
      <w:r w:rsidRPr="007677E1">
        <w:rPr>
          <w:sz w:val="28"/>
          <w:szCs w:val="28"/>
        </w:rPr>
        <w:t>Рассмотрим существование равновесия на рынке. Оно возможно, если имеется одна или более неотрицательных цен, при которых объемы спроса и предложения равны и неотрицательны. При графическом изображении это означает, что равновесие будет существовать, если линии спроса и предложения имеют по крайней мере хотя бы одну общую точку в неотрицательном квадранте.</w:t>
      </w:r>
    </w:p>
    <w:p w:rsidR="007B6C2D" w:rsidRPr="007677E1" w:rsidRDefault="007B6C2D" w:rsidP="007677E1">
      <w:pPr>
        <w:pStyle w:val="a8"/>
        <w:spacing w:before="0" w:beforeAutospacing="0" w:after="0" w:afterAutospacing="0" w:line="360" w:lineRule="auto"/>
        <w:ind w:firstLine="709"/>
        <w:jc w:val="both"/>
        <w:rPr>
          <w:sz w:val="28"/>
          <w:szCs w:val="28"/>
        </w:rPr>
      </w:pPr>
      <w:r w:rsidRPr="007677E1">
        <w:rPr>
          <w:sz w:val="28"/>
          <w:szCs w:val="28"/>
        </w:rPr>
        <w:t xml:space="preserve">На рис. </w:t>
      </w:r>
      <w:r w:rsidRPr="007677E1">
        <w:rPr>
          <w:sz w:val="28"/>
          <w:szCs w:val="28"/>
        </w:rPr>
        <w:t>1 и 2</w:t>
      </w:r>
      <w:r w:rsidRPr="007677E1">
        <w:rPr>
          <w:sz w:val="28"/>
          <w:szCs w:val="28"/>
        </w:rPr>
        <w:t xml:space="preserve"> изображены две ситуации, в которых линии спроса и предложения не имеют общих точек. </w:t>
      </w:r>
    </w:p>
    <w:p w:rsidR="007B6C2D" w:rsidRPr="007677E1" w:rsidRDefault="007B6C2D" w:rsidP="007677E1">
      <w:pPr>
        <w:pStyle w:val="a8"/>
        <w:spacing w:before="0" w:beforeAutospacing="0" w:after="0" w:afterAutospacing="0" w:line="360" w:lineRule="auto"/>
        <w:ind w:firstLine="709"/>
        <w:jc w:val="both"/>
        <w:rPr>
          <w:sz w:val="28"/>
          <w:szCs w:val="28"/>
        </w:rPr>
      </w:pPr>
      <w:r w:rsidRPr="007677E1">
        <w:rPr>
          <w:sz w:val="28"/>
          <w:szCs w:val="28"/>
        </w:rPr>
        <w:lastRenderedPageBreak/>
        <w:t xml:space="preserve">На рис. </w:t>
      </w:r>
      <w:r w:rsidRPr="007677E1">
        <w:rPr>
          <w:sz w:val="28"/>
          <w:szCs w:val="28"/>
        </w:rPr>
        <w:t>1</w:t>
      </w:r>
      <w:r w:rsidRPr="007677E1">
        <w:rPr>
          <w:sz w:val="28"/>
          <w:szCs w:val="28"/>
        </w:rPr>
        <w:t xml:space="preserve"> объем предложения превышает объем спроса при любой неотрицательной цене. Так, совершенно необходимый для поддержания жизни атмосферный воздух доступен нам в таких количествах, что наши потребности в нем полностью удовлетворяются по нулевой цене (т.е. бесплатно). В этом случае о воздухе </w:t>
      </w:r>
      <w:r w:rsidR="00A327DD" w:rsidRPr="007677E1">
        <w:rPr>
          <w:sz w:val="28"/>
          <w:szCs w:val="28"/>
        </w:rPr>
        <w:t>говорят,</w:t>
      </w:r>
      <w:r w:rsidRPr="007677E1">
        <w:rPr>
          <w:sz w:val="28"/>
          <w:szCs w:val="28"/>
        </w:rPr>
        <w:t xml:space="preserve"> как о свободном благе и считают, что равновесие существует при нулевой цене (</w:t>
      </w:r>
      <w:r w:rsidRPr="007677E1">
        <w:rPr>
          <w:i/>
          <w:iCs/>
          <w:sz w:val="28"/>
          <w:szCs w:val="28"/>
        </w:rPr>
        <w:t>P</w:t>
      </w:r>
      <w:r w:rsidRPr="007677E1">
        <w:rPr>
          <w:sz w:val="28"/>
          <w:szCs w:val="28"/>
        </w:rPr>
        <w:t xml:space="preserve"> = 0), если при этой цене объем предложения превышает объем спроса. Отметим, однако, что очищенный воздух уже не будет являться свободным благом и за потребление его, очевидно, придется платить.</w:t>
      </w:r>
    </w:p>
    <w:p w:rsidR="00FE10F8" w:rsidRPr="007677E1" w:rsidRDefault="007B6C2D" w:rsidP="00A327DD">
      <w:pPr>
        <w:spacing w:after="0" w:line="360" w:lineRule="auto"/>
        <w:ind w:firstLine="709"/>
        <w:jc w:val="center"/>
        <w:rPr>
          <w:rFonts w:ascii="Times New Roman" w:hAnsi="Times New Roman" w:cs="Times New Roman"/>
          <w:b/>
          <w:sz w:val="28"/>
          <w:szCs w:val="28"/>
        </w:rPr>
      </w:pPr>
      <w:r w:rsidRPr="007677E1">
        <w:rPr>
          <w:rFonts w:ascii="Times New Roman" w:hAnsi="Times New Roman" w:cs="Times New Roman"/>
          <w:b/>
          <w:noProof/>
          <w:sz w:val="28"/>
          <w:szCs w:val="28"/>
          <w:lang w:eastAsia="ru-RU"/>
        </w:rPr>
        <w:drawing>
          <wp:inline distT="0" distB="0" distL="0" distR="0">
            <wp:extent cx="2296438" cy="2262767"/>
            <wp:effectExtent l="0" t="0" r="889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8">
                      <a:extLst>
                        <a:ext uri="{28A0092B-C50C-407E-A947-70E740481C1C}">
                          <a14:useLocalDpi xmlns:a14="http://schemas.microsoft.com/office/drawing/2010/main" val="0"/>
                        </a:ext>
                      </a:extLst>
                    </a:blip>
                    <a:stretch>
                      <a:fillRect/>
                    </a:stretch>
                  </pic:blipFill>
                  <pic:spPr>
                    <a:xfrm>
                      <a:off x="0" y="0"/>
                      <a:ext cx="2300718" cy="2266984"/>
                    </a:xfrm>
                    <a:prstGeom prst="rect">
                      <a:avLst/>
                    </a:prstGeom>
                  </pic:spPr>
                </pic:pic>
              </a:graphicData>
            </a:graphic>
          </wp:inline>
        </w:drawing>
      </w:r>
    </w:p>
    <w:p w:rsidR="007B6C2D" w:rsidRPr="007677E1" w:rsidRDefault="007B6C2D" w:rsidP="00A327DD">
      <w:pPr>
        <w:spacing w:after="0" w:line="360" w:lineRule="auto"/>
        <w:ind w:firstLine="709"/>
        <w:jc w:val="center"/>
        <w:rPr>
          <w:rFonts w:ascii="Times New Roman" w:hAnsi="Times New Roman" w:cs="Times New Roman"/>
          <w:sz w:val="28"/>
          <w:szCs w:val="28"/>
        </w:rPr>
      </w:pPr>
      <w:r w:rsidRPr="007677E1">
        <w:rPr>
          <w:rFonts w:ascii="Times New Roman" w:hAnsi="Times New Roman" w:cs="Times New Roman"/>
          <w:b/>
          <w:sz w:val="28"/>
          <w:szCs w:val="28"/>
        </w:rPr>
        <w:t xml:space="preserve">Рис. 1. </w:t>
      </w:r>
      <w:r w:rsidRPr="007677E1">
        <w:rPr>
          <w:rFonts w:ascii="Times New Roman" w:hAnsi="Times New Roman" w:cs="Times New Roman"/>
          <w:sz w:val="28"/>
          <w:szCs w:val="28"/>
        </w:rPr>
        <w:t>Объем предложения превышает объем спроса при любой неотрицательной цене</w:t>
      </w:r>
    </w:p>
    <w:p w:rsidR="0022799C" w:rsidRPr="007677E1" w:rsidRDefault="0022799C" w:rsidP="007677E1">
      <w:pPr>
        <w:pStyle w:val="a8"/>
        <w:spacing w:before="0" w:beforeAutospacing="0" w:after="0" w:afterAutospacing="0" w:line="360" w:lineRule="auto"/>
        <w:ind w:firstLine="709"/>
        <w:jc w:val="both"/>
        <w:rPr>
          <w:sz w:val="28"/>
          <w:szCs w:val="28"/>
        </w:rPr>
      </w:pPr>
      <w:r w:rsidRPr="007677E1">
        <w:rPr>
          <w:sz w:val="28"/>
          <w:szCs w:val="28"/>
        </w:rPr>
        <w:t>На рис. 2 цена спроса меньше цены предложения</w:t>
      </w:r>
      <w:r w:rsidRPr="007677E1">
        <w:rPr>
          <w:sz w:val="28"/>
          <w:szCs w:val="28"/>
          <w:u w:val="single"/>
          <w:vertAlign w:val="superscript"/>
        </w:rPr>
        <w:t>1</w:t>
      </w:r>
      <w:r w:rsidRPr="007677E1">
        <w:rPr>
          <w:sz w:val="28"/>
          <w:szCs w:val="28"/>
        </w:rPr>
        <w:t xml:space="preserve"> при любом неотрицательном объеме выпуска, сумма денег, которую потребители готовы заплатить за данный товар, недостаточна, чтобы компенсировать затраты на его производство. Производство такого товара технологически вполне возможно, но экономически нецелесообразно. Так, можно сделать автомобиль из чистого золота или мусорный бак из серебра, но продать эти товары будет весьма </w:t>
      </w:r>
      <w:r w:rsidR="00A327DD" w:rsidRPr="007677E1">
        <w:rPr>
          <w:sz w:val="28"/>
          <w:szCs w:val="28"/>
        </w:rPr>
        <w:t>непросто</w:t>
      </w:r>
      <w:r w:rsidRPr="007677E1">
        <w:rPr>
          <w:sz w:val="28"/>
          <w:szCs w:val="28"/>
        </w:rPr>
        <w:t>. В этом случае считают, что равновесие существует при нулевом равновесном объеме (</w:t>
      </w:r>
      <w:r w:rsidRPr="007677E1">
        <w:rPr>
          <w:i/>
          <w:iCs/>
          <w:sz w:val="28"/>
          <w:szCs w:val="28"/>
        </w:rPr>
        <w:t>Q</w:t>
      </w:r>
      <w:r w:rsidRPr="007677E1">
        <w:rPr>
          <w:sz w:val="28"/>
          <w:szCs w:val="28"/>
        </w:rPr>
        <w:t xml:space="preserve"> = 0), если цена предложения при этом объеме больше цены спроса.</w:t>
      </w:r>
    </w:p>
    <w:p w:rsidR="006F397B" w:rsidRPr="007677E1" w:rsidRDefault="006F397B" w:rsidP="00A327DD">
      <w:pPr>
        <w:spacing w:after="0" w:line="360" w:lineRule="auto"/>
        <w:ind w:firstLine="709"/>
        <w:jc w:val="center"/>
        <w:rPr>
          <w:rFonts w:ascii="Times New Roman" w:hAnsi="Times New Roman" w:cs="Times New Roman"/>
          <w:sz w:val="28"/>
          <w:szCs w:val="28"/>
        </w:rPr>
      </w:pPr>
      <w:r w:rsidRPr="007677E1">
        <w:rPr>
          <w:rFonts w:ascii="Times New Roman" w:hAnsi="Times New Roman" w:cs="Times New Roman"/>
          <w:noProof/>
          <w:sz w:val="28"/>
          <w:szCs w:val="28"/>
          <w:lang w:eastAsia="ru-RU"/>
        </w:rPr>
        <w:lastRenderedPageBreak/>
        <w:drawing>
          <wp:inline distT="0" distB="0" distL="0" distR="0">
            <wp:extent cx="2263035" cy="2229853"/>
            <wp:effectExtent l="0" t="0" r="444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a:blip r:embed="rId9">
                      <a:extLst>
                        <a:ext uri="{28A0092B-C50C-407E-A947-70E740481C1C}">
                          <a14:useLocalDpi xmlns:a14="http://schemas.microsoft.com/office/drawing/2010/main" val="0"/>
                        </a:ext>
                      </a:extLst>
                    </a:blip>
                    <a:stretch>
                      <a:fillRect/>
                    </a:stretch>
                  </pic:blipFill>
                  <pic:spPr>
                    <a:xfrm>
                      <a:off x="0" y="0"/>
                      <a:ext cx="2268501" cy="2235239"/>
                    </a:xfrm>
                    <a:prstGeom prst="rect">
                      <a:avLst/>
                    </a:prstGeom>
                  </pic:spPr>
                </pic:pic>
              </a:graphicData>
            </a:graphic>
          </wp:inline>
        </w:drawing>
      </w:r>
    </w:p>
    <w:p w:rsidR="006F397B" w:rsidRPr="007677E1" w:rsidRDefault="006F397B" w:rsidP="00A327DD">
      <w:pPr>
        <w:spacing w:after="0" w:line="360" w:lineRule="auto"/>
        <w:ind w:firstLine="709"/>
        <w:jc w:val="center"/>
        <w:rPr>
          <w:rFonts w:ascii="Times New Roman" w:hAnsi="Times New Roman" w:cs="Times New Roman"/>
          <w:b/>
          <w:sz w:val="28"/>
          <w:szCs w:val="28"/>
        </w:rPr>
      </w:pPr>
      <w:r w:rsidRPr="007677E1">
        <w:rPr>
          <w:rFonts w:ascii="Times New Roman" w:hAnsi="Times New Roman" w:cs="Times New Roman"/>
          <w:sz w:val="28"/>
          <w:szCs w:val="28"/>
        </w:rPr>
        <w:t>Рис. 2. Ц</w:t>
      </w:r>
      <w:r w:rsidRPr="007677E1">
        <w:rPr>
          <w:rFonts w:ascii="Times New Roman" w:hAnsi="Times New Roman" w:cs="Times New Roman"/>
          <w:sz w:val="28"/>
          <w:szCs w:val="28"/>
        </w:rPr>
        <w:t>ена предложения превышает цену спроса при любом неотрицательном объеме</w:t>
      </w:r>
    </w:p>
    <w:p w:rsidR="0022799C" w:rsidRPr="007677E1" w:rsidRDefault="0022799C" w:rsidP="007677E1">
      <w:pPr>
        <w:spacing w:after="0" w:line="360" w:lineRule="auto"/>
        <w:ind w:firstLine="709"/>
        <w:jc w:val="both"/>
        <w:rPr>
          <w:rFonts w:ascii="Times New Roman" w:hAnsi="Times New Roman" w:cs="Times New Roman"/>
          <w:sz w:val="28"/>
          <w:szCs w:val="28"/>
        </w:rPr>
      </w:pPr>
      <w:r w:rsidRPr="007677E1">
        <w:rPr>
          <w:rFonts w:ascii="Times New Roman" w:hAnsi="Times New Roman" w:cs="Times New Roman"/>
          <w:sz w:val="28"/>
          <w:szCs w:val="28"/>
        </w:rPr>
        <w:t xml:space="preserve">На рис. </w:t>
      </w:r>
      <w:r w:rsidRPr="007677E1">
        <w:rPr>
          <w:rFonts w:ascii="Times New Roman" w:hAnsi="Times New Roman" w:cs="Times New Roman"/>
          <w:sz w:val="28"/>
          <w:szCs w:val="28"/>
        </w:rPr>
        <w:t>3</w:t>
      </w:r>
      <w:r w:rsidRPr="007677E1">
        <w:rPr>
          <w:rFonts w:ascii="Times New Roman" w:hAnsi="Times New Roman" w:cs="Times New Roman"/>
          <w:sz w:val="28"/>
          <w:szCs w:val="28"/>
        </w:rPr>
        <w:t xml:space="preserve"> линия спроса имеет нормальный вид (т.е. характерный отрицательный наклон). В то же время линия предложения меняет знак наклона при росте цены, что приводит к существованию двух положений равновесия - в точках </w:t>
      </w:r>
      <w:r w:rsidRPr="007677E1">
        <w:rPr>
          <w:rFonts w:ascii="Times New Roman" w:hAnsi="Times New Roman" w:cs="Times New Roman"/>
          <w:i/>
          <w:iCs/>
          <w:sz w:val="28"/>
          <w:szCs w:val="28"/>
        </w:rPr>
        <w:t>Е</w:t>
      </w:r>
      <w:r w:rsidRPr="007677E1">
        <w:rPr>
          <w:rFonts w:ascii="Times New Roman" w:hAnsi="Times New Roman" w:cs="Times New Roman"/>
          <w:sz w:val="28"/>
          <w:szCs w:val="28"/>
          <w:vertAlign w:val="subscript"/>
        </w:rPr>
        <w:t>1</w:t>
      </w:r>
      <w:r w:rsidRPr="007677E1">
        <w:rPr>
          <w:rFonts w:ascii="Times New Roman" w:hAnsi="Times New Roman" w:cs="Times New Roman"/>
          <w:sz w:val="28"/>
          <w:szCs w:val="28"/>
        </w:rPr>
        <w:t xml:space="preserve"> и </w:t>
      </w:r>
      <w:r w:rsidRPr="007677E1">
        <w:rPr>
          <w:rFonts w:ascii="Times New Roman" w:hAnsi="Times New Roman" w:cs="Times New Roman"/>
          <w:i/>
          <w:iCs/>
          <w:sz w:val="28"/>
          <w:szCs w:val="28"/>
        </w:rPr>
        <w:t>Е</w:t>
      </w:r>
      <w:r w:rsidRPr="007677E1">
        <w:rPr>
          <w:rFonts w:ascii="Times New Roman" w:hAnsi="Times New Roman" w:cs="Times New Roman"/>
          <w:sz w:val="28"/>
          <w:szCs w:val="28"/>
          <w:vertAlign w:val="subscript"/>
        </w:rPr>
        <w:t>2</w:t>
      </w:r>
      <w:r w:rsidRPr="007677E1">
        <w:rPr>
          <w:rFonts w:ascii="Times New Roman" w:hAnsi="Times New Roman" w:cs="Times New Roman"/>
          <w:sz w:val="28"/>
          <w:szCs w:val="28"/>
        </w:rPr>
        <w:t>.</w:t>
      </w:r>
    </w:p>
    <w:p w:rsidR="0022799C" w:rsidRPr="007677E1" w:rsidRDefault="0022799C" w:rsidP="00A327DD">
      <w:pPr>
        <w:spacing w:after="0" w:line="360" w:lineRule="auto"/>
        <w:ind w:firstLine="709"/>
        <w:jc w:val="center"/>
        <w:rPr>
          <w:rFonts w:ascii="Times New Roman" w:hAnsi="Times New Roman" w:cs="Times New Roman"/>
          <w:sz w:val="28"/>
          <w:szCs w:val="28"/>
        </w:rPr>
      </w:pPr>
      <w:r w:rsidRPr="007677E1">
        <w:rPr>
          <w:rFonts w:ascii="Times New Roman" w:hAnsi="Times New Roman" w:cs="Times New Roman"/>
          <w:noProof/>
          <w:sz w:val="28"/>
          <w:szCs w:val="28"/>
          <w:lang w:eastAsia="ru-RU"/>
        </w:rPr>
        <w:drawing>
          <wp:inline distT="0" distB="0" distL="0" distR="0">
            <wp:extent cx="2267211" cy="2233968"/>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png"/>
                    <pic:cNvPicPr/>
                  </pic:nvPicPr>
                  <pic:blipFill>
                    <a:blip r:embed="rId10">
                      <a:extLst>
                        <a:ext uri="{28A0092B-C50C-407E-A947-70E740481C1C}">
                          <a14:useLocalDpi xmlns:a14="http://schemas.microsoft.com/office/drawing/2010/main" val="0"/>
                        </a:ext>
                      </a:extLst>
                    </a:blip>
                    <a:stretch>
                      <a:fillRect/>
                    </a:stretch>
                  </pic:blipFill>
                  <pic:spPr>
                    <a:xfrm>
                      <a:off x="0" y="0"/>
                      <a:ext cx="2271486" cy="2238181"/>
                    </a:xfrm>
                    <a:prstGeom prst="rect">
                      <a:avLst/>
                    </a:prstGeom>
                  </pic:spPr>
                </pic:pic>
              </a:graphicData>
            </a:graphic>
          </wp:inline>
        </w:drawing>
      </w:r>
    </w:p>
    <w:p w:rsidR="0022799C" w:rsidRPr="007677E1" w:rsidRDefault="0022799C" w:rsidP="00A327DD">
      <w:pPr>
        <w:spacing w:after="0" w:line="360" w:lineRule="auto"/>
        <w:ind w:firstLine="709"/>
        <w:jc w:val="center"/>
        <w:rPr>
          <w:rFonts w:ascii="Times New Roman" w:hAnsi="Times New Roman" w:cs="Times New Roman"/>
          <w:sz w:val="28"/>
          <w:szCs w:val="28"/>
        </w:rPr>
      </w:pPr>
      <w:r w:rsidRPr="007677E1">
        <w:rPr>
          <w:rFonts w:ascii="Times New Roman" w:hAnsi="Times New Roman" w:cs="Times New Roman"/>
          <w:sz w:val="28"/>
          <w:szCs w:val="28"/>
        </w:rPr>
        <w:t xml:space="preserve">Рис. 3. </w:t>
      </w:r>
      <w:r w:rsidRPr="007677E1">
        <w:rPr>
          <w:rFonts w:ascii="Times New Roman" w:hAnsi="Times New Roman" w:cs="Times New Roman"/>
          <w:iCs/>
          <w:sz w:val="28"/>
          <w:szCs w:val="28"/>
        </w:rPr>
        <w:t>Л</w:t>
      </w:r>
      <w:r w:rsidRPr="007677E1">
        <w:rPr>
          <w:rFonts w:ascii="Times New Roman" w:hAnsi="Times New Roman" w:cs="Times New Roman"/>
          <w:iCs/>
          <w:sz w:val="28"/>
          <w:szCs w:val="28"/>
        </w:rPr>
        <w:t>иния спроса и предложения имеют две общие точки</w:t>
      </w:r>
    </w:p>
    <w:p w:rsidR="0022799C" w:rsidRPr="007677E1" w:rsidRDefault="0022799C" w:rsidP="007677E1">
      <w:pPr>
        <w:pStyle w:val="a8"/>
        <w:spacing w:before="0" w:beforeAutospacing="0" w:after="0" w:afterAutospacing="0" w:line="360" w:lineRule="auto"/>
        <w:ind w:firstLine="709"/>
        <w:jc w:val="both"/>
        <w:rPr>
          <w:sz w:val="28"/>
          <w:szCs w:val="28"/>
        </w:rPr>
      </w:pPr>
      <w:r w:rsidRPr="007677E1">
        <w:rPr>
          <w:sz w:val="28"/>
          <w:szCs w:val="28"/>
        </w:rPr>
        <w:t>Счи</w:t>
      </w:r>
      <w:r w:rsidRPr="007677E1">
        <w:rPr>
          <w:sz w:val="28"/>
          <w:szCs w:val="28"/>
        </w:rPr>
        <w:t>тается, что такая «загибающаяся»</w:t>
      </w:r>
      <w:r w:rsidRPr="007677E1">
        <w:rPr>
          <w:sz w:val="28"/>
          <w:szCs w:val="28"/>
        </w:rPr>
        <w:t xml:space="preserve"> кривая предложения характерна для трудовых ресурсов. Кривая предложения имеет положительный наклон при относительно низком уровне заработной платы, т.е. увеличение последней стимулирует увеличение предложения труда. Однако если уровень заработной платы продолжает расти, достигается точка, за которой рабочие предпочитают свободное время увеличению дохода.</w:t>
      </w:r>
    </w:p>
    <w:p w:rsidR="0022799C" w:rsidRPr="007677E1" w:rsidRDefault="0022799C" w:rsidP="007677E1">
      <w:pPr>
        <w:pStyle w:val="a8"/>
        <w:spacing w:before="0" w:beforeAutospacing="0" w:after="0" w:afterAutospacing="0" w:line="360" w:lineRule="auto"/>
        <w:ind w:firstLine="709"/>
        <w:jc w:val="both"/>
        <w:rPr>
          <w:sz w:val="28"/>
          <w:szCs w:val="28"/>
        </w:rPr>
      </w:pPr>
      <w:r w:rsidRPr="007677E1">
        <w:rPr>
          <w:sz w:val="28"/>
          <w:szCs w:val="28"/>
        </w:rPr>
        <w:t xml:space="preserve">На рис. </w:t>
      </w:r>
      <w:r w:rsidRPr="007677E1">
        <w:rPr>
          <w:sz w:val="28"/>
          <w:szCs w:val="28"/>
        </w:rPr>
        <w:t>4</w:t>
      </w:r>
      <w:r w:rsidRPr="007677E1">
        <w:rPr>
          <w:sz w:val="28"/>
          <w:szCs w:val="28"/>
        </w:rPr>
        <w:t xml:space="preserve"> представлен случай, когда линии спроса и предложения совпадают на отрезке </w:t>
      </w:r>
      <w:r w:rsidRPr="007677E1">
        <w:rPr>
          <w:i/>
          <w:iCs/>
          <w:sz w:val="28"/>
          <w:szCs w:val="28"/>
        </w:rPr>
        <w:t>NM</w:t>
      </w:r>
      <w:r w:rsidRPr="007677E1">
        <w:rPr>
          <w:sz w:val="28"/>
          <w:szCs w:val="28"/>
        </w:rPr>
        <w:t xml:space="preserve">. Равновесие на рынке достигается при любой цене в </w:t>
      </w:r>
      <w:r w:rsidRPr="007677E1">
        <w:rPr>
          <w:sz w:val="28"/>
          <w:szCs w:val="28"/>
        </w:rPr>
        <w:lastRenderedPageBreak/>
        <w:t xml:space="preserve">диапазоне от </w:t>
      </w:r>
      <w:r w:rsidRPr="007677E1">
        <w:rPr>
          <w:i/>
          <w:iCs/>
          <w:sz w:val="28"/>
          <w:szCs w:val="28"/>
        </w:rPr>
        <w:t>P</w:t>
      </w:r>
      <w:r w:rsidRPr="007677E1">
        <w:rPr>
          <w:sz w:val="28"/>
          <w:szCs w:val="28"/>
          <w:vertAlign w:val="subscript"/>
        </w:rPr>
        <w:t>1</w:t>
      </w:r>
      <w:r w:rsidRPr="007677E1">
        <w:rPr>
          <w:sz w:val="28"/>
          <w:szCs w:val="28"/>
        </w:rPr>
        <w:t xml:space="preserve"> до </w:t>
      </w:r>
      <w:r w:rsidRPr="007677E1">
        <w:rPr>
          <w:i/>
          <w:iCs/>
          <w:sz w:val="28"/>
          <w:szCs w:val="28"/>
        </w:rPr>
        <w:t>P</w:t>
      </w:r>
      <w:r w:rsidRPr="007677E1">
        <w:rPr>
          <w:sz w:val="28"/>
          <w:szCs w:val="28"/>
          <w:vertAlign w:val="subscript"/>
        </w:rPr>
        <w:t>2</w:t>
      </w:r>
      <w:r w:rsidRPr="007677E1">
        <w:rPr>
          <w:sz w:val="28"/>
          <w:szCs w:val="28"/>
        </w:rPr>
        <w:t xml:space="preserve"> и равновесном объеме </w:t>
      </w:r>
      <w:r w:rsidRPr="007677E1">
        <w:rPr>
          <w:i/>
          <w:iCs/>
          <w:sz w:val="28"/>
          <w:szCs w:val="28"/>
        </w:rPr>
        <w:t>Q</w:t>
      </w:r>
      <w:r w:rsidRPr="007677E1">
        <w:rPr>
          <w:i/>
          <w:iCs/>
          <w:sz w:val="28"/>
          <w:szCs w:val="28"/>
          <w:vertAlign w:val="subscript"/>
        </w:rPr>
        <w:t>E</w:t>
      </w:r>
      <w:r w:rsidRPr="007677E1">
        <w:rPr>
          <w:sz w:val="28"/>
          <w:szCs w:val="28"/>
        </w:rPr>
        <w:t>. Изменение цены в указанном диапазоне недостаточно чувствительно, чтобы вызвать у потребителей изменение объема спроса, а у производителей - изменение объема предложения. Этот случай имеет физическую аналогию в виде равновесия шара на горизонтальной площадке: равновесие возможно в любой точке этой площадки.</w:t>
      </w:r>
    </w:p>
    <w:p w:rsidR="00054C91" w:rsidRPr="007677E1" w:rsidRDefault="00054C91" w:rsidP="007677E1">
      <w:pPr>
        <w:pStyle w:val="a8"/>
        <w:spacing w:before="0" w:beforeAutospacing="0" w:after="0" w:afterAutospacing="0" w:line="360" w:lineRule="auto"/>
        <w:ind w:firstLine="709"/>
        <w:jc w:val="both"/>
        <w:rPr>
          <w:sz w:val="28"/>
          <w:szCs w:val="28"/>
        </w:rPr>
      </w:pPr>
    </w:p>
    <w:p w:rsidR="0022799C" w:rsidRPr="007677E1" w:rsidRDefault="0022799C" w:rsidP="00A327DD">
      <w:pPr>
        <w:pStyle w:val="a8"/>
        <w:spacing w:before="0" w:beforeAutospacing="0" w:after="0" w:afterAutospacing="0" w:line="360" w:lineRule="auto"/>
        <w:ind w:firstLine="709"/>
        <w:jc w:val="center"/>
        <w:rPr>
          <w:sz w:val="28"/>
          <w:szCs w:val="28"/>
        </w:rPr>
      </w:pPr>
      <w:r w:rsidRPr="007677E1">
        <w:rPr>
          <w:noProof/>
          <w:sz w:val="28"/>
          <w:szCs w:val="28"/>
        </w:rPr>
        <w:drawing>
          <wp:inline distT="0" distB="0" distL="0" distR="0">
            <wp:extent cx="2423835" cy="2388296"/>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png"/>
                    <pic:cNvPicPr/>
                  </pic:nvPicPr>
                  <pic:blipFill>
                    <a:blip r:embed="rId11">
                      <a:extLst>
                        <a:ext uri="{28A0092B-C50C-407E-A947-70E740481C1C}">
                          <a14:useLocalDpi xmlns:a14="http://schemas.microsoft.com/office/drawing/2010/main" val="0"/>
                        </a:ext>
                      </a:extLst>
                    </a:blip>
                    <a:stretch>
                      <a:fillRect/>
                    </a:stretch>
                  </pic:blipFill>
                  <pic:spPr>
                    <a:xfrm>
                      <a:off x="0" y="0"/>
                      <a:ext cx="2427626" cy="2392032"/>
                    </a:xfrm>
                    <a:prstGeom prst="rect">
                      <a:avLst/>
                    </a:prstGeom>
                  </pic:spPr>
                </pic:pic>
              </a:graphicData>
            </a:graphic>
          </wp:inline>
        </w:drawing>
      </w:r>
    </w:p>
    <w:p w:rsidR="0022799C" w:rsidRPr="007677E1" w:rsidRDefault="0022799C" w:rsidP="00A327DD">
      <w:pPr>
        <w:pStyle w:val="a8"/>
        <w:spacing w:before="0" w:beforeAutospacing="0" w:after="0" w:afterAutospacing="0" w:line="360" w:lineRule="auto"/>
        <w:ind w:firstLine="709"/>
        <w:jc w:val="center"/>
        <w:rPr>
          <w:i/>
          <w:iCs/>
          <w:sz w:val="28"/>
          <w:szCs w:val="28"/>
        </w:rPr>
      </w:pPr>
      <w:r w:rsidRPr="007677E1">
        <w:rPr>
          <w:sz w:val="28"/>
          <w:szCs w:val="28"/>
        </w:rPr>
        <w:t xml:space="preserve">Рис. 4. </w:t>
      </w:r>
      <w:r w:rsidRPr="007677E1">
        <w:rPr>
          <w:iCs/>
          <w:sz w:val="28"/>
          <w:szCs w:val="28"/>
        </w:rPr>
        <w:t>Л</w:t>
      </w:r>
      <w:r w:rsidRPr="007677E1">
        <w:rPr>
          <w:iCs/>
          <w:sz w:val="28"/>
          <w:szCs w:val="28"/>
        </w:rPr>
        <w:t>иния спроса и предложения имеют общий отрезок</w:t>
      </w:r>
    </w:p>
    <w:p w:rsidR="0022799C" w:rsidRPr="007677E1" w:rsidRDefault="0022799C" w:rsidP="007677E1">
      <w:pPr>
        <w:pStyle w:val="a8"/>
        <w:spacing w:before="0" w:beforeAutospacing="0" w:after="0" w:afterAutospacing="0" w:line="360" w:lineRule="auto"/>
        <w:ind w:firstLine="709"/>
        <w:jc w:val="both"/>
        <w:rPr>
          <w:sz w:val="28"/>
          <w:szCs w:val="28"/>
        </w:rPr>
      </w:pPr>
      <w:r w:rsidRPr="007677E1">
        <w:rPr>
          <w:sz w:val="28"/>
          <w:szCs w:val="28"/>
        </w:rPr>
        <w:t xml:space="preserve">На рис. </w:t>
      </w:r>
      <w:r w:rsidRPr="007677E1">
        <w:rPr>
          <w:sz w:val="28"/>
          <w:szCs w:val="28"/>
        </w:rPr>
        <w:t>5</w:t>
      </w:r>
      <w:r w:rsidRPr="007677E1">
        <w:rPr>
          <w:sz w:val="28"/>
          <w:szCs w:val="28"/>
        </w:rPr>
        <w:t xml:space="preserve"> линии спроса и предложения также имеют общий отрезок: в этом случае равновесие устанавливается при любом объеме в интервале от </w:t>
      </w:r>
      <w:r w:rsidRPr="007677E1">
        <w:rPr>
          <w:i/>
          <w:iCs/>
          <w:sz w:val="28"/>
          <w:szCs w:val="28"/>
        </w:rPr>
        <w:t>Q</w:t>
      </w:r>
      <w:r w:rsidRPr="007677E1">
        <w:rPr>
          <w:sz w:val="28"/>
          <w:szCs w:val="28"/>
          <w:vertAlign w:val="subscript"/>
        </w:rPr>
        <w:t>1</w:t>
      </w:r>
      <w:r w:rsidRPr="007677E1">
        <w:rPr>
          <w:sz w:val="28"/>
          <w:szCs w:val="28"/>
        </w:rPr>
        <w:t xml:space="preserve"> до </w:t>
      </w:r>
      <w:r w:rsidRPr="007677E1">
        <w:rPr>
          <w:i/>
          <w:iCs/>
          <w:sz w:val="28"/>
          <w:szCs w:val="28"/>
        </w:rPr>
        <w:t>Q</w:t>
      </w:r>
      <w:r w:rsidRPr="007677E1">
        <w:rPr>
          <w:sz w:val="28"/>
          <w:szCs w:val="28"/>
          <w:vertAlign w:val="subscript"/>
        </w:rPr>
        <w:t>2</w:t>
      </w:r>
      <w:r w:rsidRPr="007677E1">
        <w:rPr>
          <w:sz w:val="28"/>
          <w:szCs w:val="28"/>
        </w:rPr>
        <w:t xml:space="preserve"> и равновесной цене </w:t>
      </w:r>
      <w:r w:rsidRPr="007677E1">
        <w:rPr>
          <w:i/>
          <w:iCs/>
          <w:sz w:val="28"/>
          <w:szCs w:val="28"/>
        </w:rPr>
        <w:t>Р</w:t>
      </w:r>
      <w:r w:rsidRPr="007677E1">
        <w:rPr>
          <w:i/>
          <w:iCs/>
          <w:sz w:val="28"/>
          <w:szCs w:val="28"/>
          <w:vertAlign w:val="subscript"/>
        </w:rPr>
        <w:t>Е</w:t>
      </w:r>
      <w:r w:rsidRPr="007677E1">
        <w:rPr>
          <w:sz w:val="28"/>
          <w:szCs w:val="28"/>
        </w:rPr>
        <w:t>. Изменение объема в этом интервале не вызывает изменения цены спроса и равной ей цене предложения.</w:t>
      </w:r>
    </w:p>
    <w:p w:rsidR="0022799C" w:rsidRPr="007677E1" w:rsidRDefault="0022799C" w:rsidP="00A327DD">
      <w:pPr>
        <w:pStyle w:val="a8"/>
        <w:spacing w:before="0" w:beforeAutospacing="0" w:after="0" w:afterAutospacing="0" w:line="360" w:lineRule="auto"/>
        <w:ind w:firstLine="709"/>
        <w:jc w:val="center"/>
        <w:rPr>
          <w:sz w:val="28"/>
          <w:szCs w:val="28"/>
        </w:rPr>
      </w:pPr>
      <w:r w:rsidRPr="007677E1">
        <w:rPr>
          <w:noProof/>
          <w:sz w:val="28"/>
          <w:szCs w:val="28"/>
        </w:rPr>
        <w:drawing>
          <wp:inline distT="0" distB="0" distL="0" distR="0">
            <wp:extent cx="2593334" cy="2555309"/>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5.png"/>
                    <pic:cNvPicPr/>
                  </pic:nvPicPr>
                  <pic:blipFill>
                    <a:blip r:embed="rId12">
                      <a:extLst>
                        <a:ext uri="{28A0092B-C50C-407E-A947-70E740481C1C}">
                          <a14:useLocalDpi xmlns:a14="http://schemas.microsoft.com/office/drawing/2010/main" val="0"/>
                        </a:ext>
                      </a:extLst>
                    </a:blip>
                    <a:stretch>
                      <a:fillRect/>
                    </a:stretch>
                  </pic:blipFill>
                  <pic:spPr>
                    <a:xfrm>
                      <a:off x="0" y="0"/>
                      <a:ext cx="2596391" cy="2558321"/>
                    </a:xfrm>
                    <a:prstGeom prst="rect">
                      <a:avLst/>
                    </a:prstGeom>
                  </pic:spPr>
                </pic:pic>
              </a:graphicData>
            </a:graphic>
          </wp:inline>
        </w:drawing>
      </w:r>
    </w:p>
    <w:p w:rsidR="0022799C" w:rsidRPr="007677E1" w:rsidRDefault="0022799C" w:rsidP="00A327DD">
      <w:pPr>
        <w:pStyle w:val="a8"/>
        <w:spacing w:before="0" w:beforeAutospacing="0" w:after="0" w:afterAutospacing="0" w:line="360" w:lineRule="auto"/>
        <w:ind w:firstLine="709"/>
        <w:jc w:val="center"/>
        <w:rPr>
          <w:iCs/>
          <w:sz w:val="28"/>
          <w:szCs w:val="28"/>
          <w:vertAlign w:val="subscript"/>
        </w:rPr>
      </w:pPr>
      <w:r w:rsidRPr="007677E1">
        <w:rPr>
          <w:sz w:val="28"/>
          <w:szCs w:val="28"/>
        </w:rPr>
        <w:t xml:space="preserve">Рис. 5. </w:t>
      </w:r>
      <w:r w:rsidRPr="007677E1">
        <w:rPr>
          <w:iCs/>
          <w:sz w:val="28"/>
          <w:szCs w:val="28"/>
        </w:rPr>
        <w:t>Р</w:t>
      </w:r>
      <w:r w:rsidRPr="007677E1">
        <w:rPr>
          <w:iCs/>
          <w:sz w:val="28"/>
          <w:szCs w:val="28"/>
        </w:rPr>
        <w:t>авновесие устанавливается при любом объеме в интервале от Q</w:t>
      </w:r>
      <w:r w:rsidRPr="007677E1">
        <w:rPr>
          <w:iCs/>
          <w:sz w:val="28"/>
          <w:szCs w:val="28"/>
          <w:vertAlign w:val="subscript"/>
        </w:rPr>
        <w:t>1</w:t>
      </w:r>
      <w:r w:rsidRPr="007677E1">
        <w:rPr>
          <w:iCs/>
          <w:sz w:val="28"/>
          <w:szCs w:val="28"/>
        </w:rPr>
        <w:t xml:space="preserve"> до Q</w:t>
      </w:r>
      <w:r w:rsidRPr="007677E1">
        <w:rPr>
          <w:iCs/>
          <w:sz w:val="28"/>
          <w:szCs w:val="28"/>
          <w:vertAlign w:val="subscript"/>
        </w:rPr>
        <w:t>2</w:t>
      </w:r>
    </w:p>
    <w:p w:rsidR="0022799C" w:rsidRDefault="00B158E0" w:rsidP="00A327DD">
      <w:pPr>
        <w:pStyle w:val="a8"/>
        <w:spacing w:before="0" w:beforeAutospacing="0" w:after="0" w:afterAutospacing="0" w:line="360" w:lineRule="auto"/>
        <w:ind w:firstLine="709"/>
        <w:jc w:val="center"/>
        <w:rPr>
          <w:rStyle w:val="aa"/>
          <w:sz w:val="28"/>
          <w:szCs w:val="28"/>
        </w:rPr>
      </w:pPr>
      <w:r w:rsidRPr="007677E1">
        <w:rPr>
          <w:sz w:val="28"/>
          <w:szCs w:val="28"/>
        </w:rPr>
        <w:lastRenderedPageBreak/>
        <w:t xml:space="preserve">1.3 </w:t>
      </w:r>
      <w:r w:rsidRPr="007677E1">
        <w:rPr>
          <w:rStyle w:val="aa"/>
          <w:sz w:val="28"/>
          <w:szCs w:val="28"/>
        </w:rPr>
        <w:t>Паутинообразная модель</w:t>
      </w:r>
    </w:p>
    <w:p w:rsidR="00A327DD" w:rsidRPr="007677E1" w:rsidRDefault="00A327DD" w:rsidP="007677E1">
      <w:pPr>
        <w:pStyle w:val="a8"/>
        <w:spacing w:before="0" w:beforeAutospacing="0" w:after="0" w:afterAutospacing="0" w:line="360" w:lineRule="auto"/>
        <w:ind w:firstLine="709"/>
        <w:jc w:val="both"/>
        <w:rPr>
          <w:rStyle w:val="aa"/>
          <w:sz w:val="28"/>
          <w:szCs w:val="28"/>
        </w:rPr>
      </w:pPr>
    </w:p>
    <w:p w:rsidR="00B158E0" w:rsidRPr="00B158E0" w:rsidRDefault="00B158E0" w:rsidP="007677E1">
      <w:pPr>
        <w:spacing w:after="0" w:line="360" w:lineRule="auto"/>
        <w:ind w:firstLine="709"/>
        <w:jc w:val="both"/>
        <w:rPr>
          <w:rFonts w:ascii="Times New Roman" w:eastAsia="Times New Roman" w:hAnsi="Times New Roman" w:cs="Times New Roman"/>
          <w:sz w:val="28"/>
          <w:szCs w:val="28"/>
          <w:lang w:eastAsia="ru-RU"/>
        </w:rPr>
      </w:pPr>
      <w:r w:rsidRPr="007677E1">
        <w:rPr>
          <w:rFonts w:ascii="Times New Roman" w:eastAsia="Times New Roman" w:hAnsi="Times New Roman" w:cs="Times New Roman"/>
          <w:bCs/>
          <w:sz w:val="28"/>
          <w:szCs w:val="28"/>
          <w:lang w:eastAsia="ru-RU"/>
        </w:rPr>
        <w:t>Паутинообразная модель рынка</w:t>
      </w:r>
      <w:r w:rsidRPr="00B158E0">
        <w:rPr>
          <w:rFonts w:ascii="Times New Roman" w:eastAsia="Times New Roman" w:hAnsi="Times New Roman" w:cs="Times New Roman"/>
          <w:sz w:val="28"/>
          <w:szCs w:val="28"/>
          <w:lang w:eastAsia="ru-RU"/>
        </w:rPr>
        <w:t xml:space="preserve"> — это динамическая модель рынка, показывающая способность рынка к самостоятельному установлению равновесия в результате взаимодействия спроса и предложения.</w:t>
      </w:r>
    </w:p>
    <w:p w:rsidR="00B158E0" w:rsidRPr="007677E1" w:rsidRDefault="00B158E0" w:rsidP="007677E1">
      <w:pPr>
        <w:spacing w:after="0" w:line="360" w:lineRule="auto"/>
        <w:ind w:firstLine="709"/>
        <w:jc w:val="both"/>
        <w:rPr>
          <w:rFonts w:ascii="Times New Roman" w:eastAsia="Times New Roman" w:hAnsi="Times New Roman" w:cs="Times New Roman"/>
          <w:sz w:val="28"/>
          <w:szCs w:val="28"/>
          <w:lang w:eastAsia="ru-RU"/>
        </w:rPr>
      </w:pPr>
      <w:r w:rsidRPr="00B158E0">
        <w:rPr>
          <w:rFonts w:ascii="Times New Roman" w:eastAsia="Times New Roman" w:hAnsi="Times New Roman" w:cs="Times New Roman"/>
          <w:sz w:val="28"/>
          <w:szCs w:val="28"/>
          <w:lang w:eastAsia="ru-RU"/>
        </w:rPr>
        <w:t xml:space="preserve">В данной модели предложение реагирует на изменение спроса не сразу, а с запозданием, что приводит к возникновению ценовых колебаний. </w:t>
      </w:r>
    </w:p>
    <w:p w:rsidR="00A327DD" w:rsidRDefault="00B158E0" w:rsidP="00A327DD">
      <w:pPr>
        <w:spacing w:after="0" w:line="360" w:lineRule="auto"/>
        <w:ind w:firstLine="709"/>
        <w:jc w:val="both"/>
        <w:rPr>
          <w:rFonts w:ascii="Times New Roman" w:eastAsia="Times New Roman" w:hAnsi="Times New Roman" w:cs="Times New Roman"/>
          <w:sz w:val="28"/>
          <w:szCs w:val="28"/>
          <w:lang w:eastAsia="ru-RU"/>
        </w:rPr>
      </w:pPr>
      <w:r w:rsidRPr="00B158E0">
        <w:rPr>
          <w:rFonts w:ascii="Times New Roman" w:eastAsia="Times New Roman" w:hAnsi="Times New Roman" w:cs="Times New Roman"/>
          <w:sz w:val="28"/>
          <w:szCs w:val="28"/>
          <w:lang w:eastAsia="ru-RU"/>
        </w:rPr>
        <w:t xml:space="preserve">В экономической теории различают </w:t>
      </w:r>
      <w:r w:rsidRPr="007677E1">
        <w:rPr>
          <w:rFonts w:ascii="Times New Roman" w:eastAsia="Times New Roman" w:hAnsi="Times New Roman" w:cs="Times New Roman"/>
          <w:iCs/>
          <w:sz w:val="28"/>
          <w:szCs w:val="28"/>
          <w:lang w:eastAsia="ru-RU"/>
        </w:rPr>
        <w:t>затухающие</w:t>
      </w:r>
      <w:r w:rsidRPr="00B158E0">
        <w:rPr>
          <w:rFonts w:ascii="Times New Roman" w:eastAsia="Times New Roman" w:hAnsi="Times New Roman" w:cs="Times New Roman"/>
          <w:sz w:val="28"/>
          <w:szCs w:val="28"/>
          <w:lang w:eastAsia="ru-RU"/>
        </w:rPr>
        <w:t xml:space="preserve">, </w:t>
      </w:r>
      <w:r w:rsidRPr="007677E1">
        <w:rPr>
          <w:rFonts w:ascii="Times New Roman" w:eastAsia="Times New Roman" w:hAnsi="Times New Roman" w:cs="Times New Roman"/>
          <w:iCs/>
          <w:sz w:val="28"/>
          <w:szCs w:val="28"/>
          <w:lang w:eastAsia="ru-RU"/>
        </w:rPr>
        <w:t>усиливающиеся</w:t>
      </w:r>
      <w:r w:rsidRPr="00B158E0">
        <w:rPr>
          <w:rFonts w:ascii="Times New Roman" w:eastAsia="Times New Roman" w:hAnsi="Times New Roman" w:cs="Times New Roman"/>
          <w:sz w:val="28"/>
          <w:szCs w:val="28"/>
          <w:lang w:eastAsia="ru-RU"/>
        </w:rPr>
        <w:t xml:space="preserve"> и </w:t>
      </w:r>
      <w:r w:rsidRPr="007677E1">
        <w:rPr>
          <w:rFonts w:ascii="Times New Roman" w:eastAsia="Times New Roman" w:hAnsi="Times New Roman" w:cs="Times New Roman"/>
          <w:iCs/>
          <w:sz w:val="28"/>
          <w:szCs w:val="28"/>
          <w:lang w:eastAsia="ru-RU"/>
        </w:rPr>
        <w:t>равномерные</w:t>
      </w:r>
      <w:r w:rsidRPr="00B158E0">
        <w:rPr>
          <w:rFonts w:ascii="Times New Roman" w:eastAsia="Times New Roman" w:hAnsi="Times New Roman" w:cs="Times New Roman"/>
          <w:sz w:val="28"/>
          <w:szCs w:val="28"/>
          <w:lang w:eastAsia="ru-RU"/>
        </w:rPr>
        <w:t xml:space="preserve"> колебания цены.</w:t>
      </w:r>
    </w:p>
    <w:p w:rsidR="00B158E0" w:rsidRPr="007677E1" w:rsidRDefault="00B158E0" w:rsidP="00A327DD">
      <w:pPr>
        <w:spacing w:after="0" w:line="360" w:lineRule="auto"/>
        <w:ind w:firstLine="709"/>
        <w:jc w:val="both"/>
        <w:rPr>
          <w:rFonts w:ascii="Times New Roman" w:eastAsia="Times New Roman" w:hAnsi="Times New Roman" w:cs="Times New Roman"/>
          <w:sz w:val="28"/>
          <w:szCs w:val="28"/>
          <w:lang w:eastAsia="ru-RU"/>
        </w:rPr>
      </w:pPr>
      <w:r w:rsidRPr="00B158E0">
        <w:rPr>
          <w:rFonts w:ascii="Times New Roman" w:eastAsia="Times New Roman" w:hAnsi="Times New Roman" w:cs="Times New Roman"/>
          <w:sz w:val="28"/>
          <w:szCs w:val="28"/>
          <w:lang w:eastAsia="ru-RU"/>
        </w:rPr>
        <w:t xml:space="preserve">На </w:t>
      </w:r>
      <w:r w:rsidRPr="007677E1">
        <w:rPr>
          <w:rFonts w:ascii="Times New Roman" w:eastAsia="Times New Roman" w:hAnsi="Times New Roman" w:cs="Times New Roman"/>
          <w:sz w:val="28"/>
          <w:szCs w:val="28"/>
          <w:lang w:eastAsia="ru-RU"/>
        </w:rPr>
        <w:t>рис.6</w:t>
      </w:r>
      <w:r w:rsidRPr="00B158E0">
        <w:rPr>
          <w:rFonts w:ascii="Times New Roman" w:eastAsia="Times New Roman" w:hAnsi="Times New Roman" w:cs="Times New Roman"/>
          <w:sz w:val="28"/>
          <w:szCs w:val="28"/>
          <w:lang w:eastAsia="ru-RU"/>
        </w:rPr>
        <w:t xml:space="preserve"> представлена паутинообразная модель рынка с затухающими колебаниями цен. Эти колебания </w:t>
      </w:r>
      <w:r w:rsidR="00A327DD" w:rsidRPr="00B158E0">
        <w:rPr>
          <w:rFonts w:ascii="Times New Roman" w:eastAsia="Times New Roman" w:hAnsi="Times New Roman" w:cs="Times New Roman"/>
          <w:sz w:val="28"/>
          <w:szCs w:val="28"/>
          <w:lang w:eastAsia="ru-RU"/>
        </w:rPr>
        <w:t>происходят,</w:t>
      </w:r>
      <w:r w:rsidRPr="00B158E0">
        <w:rPr>
          <w:rFonts w:ascii="Times New Roman" w:eastAsia="Times New Roman" w:hAnsi="Times New Roman" w:cs="Times New Roman"/>
          <w:sz w:val="28"/>
          <w:szCs w:val="28"/>
          <w:lang w:eastAsia="ru-RU"/>
        </w:rPr>
        <w:t xml:space="preserve"> когда кривая предложения более крутая, чем кривая спроса. В результате этих затухающих колебаний на рынке восстанавливается равновесие. Первоначально на рынке сложилась </w:t>
      </w:r>
      <w:r w:rsidR="00A327DD" w:rsidRPr="00B158E0">
        <w:rPr>
          <w:rFonts w:ascii="Times New Roman" w:eastAsia="Times New Roman" w:hAnsi="Times New Roman" w:cs="Times New Roman"/>
          <w:sz w:val="28"/>
          <w:szCs w:val="28"/>
          <w:lang w:eastAsia="ru-RU"/>
        </w:rPr>
        <w:t>ситуация,</w:t>
      </w:r>
      <w:r w:rsidRPr="00B158E0">
        <w:rPr>
          <w:rFonts w:ascii="Times New Roman" w:eastAsia="Times New Roman" w:hAnsi="Times New Roman" w:cs="Times New Roman"/>
          <w:sz w:val="28"/>
          <w:szCs w:val="28"/>
          <w:lang w:eastAsia="ru-RU"/>
        </w:rPr>
        <w:t xml:space="preserve"> когда продавцы предлагают свой товар по цене </w:t>
      </w:r>
      <w:r w:rsidRPr="007677E1">
        <w:rPr>
          <w:rFonts w:ascii="Times New Roman" w:eastAsia="Times New Roman" w:hAnsi="Times New Roman" w:cs="Times New Roman"/>
          <w:sz w:val="28"/>
          <w:szCs w:val="28"/>
          <w:lang w:eastAsia="ru-RU"/>
        </w:rPr>
        <w:t>P0</w:t>
      </w:r>
      <w:r w:rsidRPr="00B158E0">
        <w:rPr>
          <w:rFonts w:ascii="Times New Roman" w:eastAsia="Times New Roman" w:hAnsi="Times New Roman" w:cs="Times New Roman"/>
          <w:sz w:val="28"/>
          <w:szCs w:val="28"/>
          <w:lang w:eastAsia="ru-RU"/>
        </w:rPr>
        <w:t xml:space="preserve"> и в объеме </w:t>
      </w:r>
      <w:r w:rsidRPr="007677E1">
        <w:rPr>
          <w:rFonts w:ascii="Times New Roman" w:eastAsia="Times New Roman" w:hAnsi="Times New Roman" w:cs="Times New Roman"/>
          <w:sz w:val="28"/>
          <w:szCs w:val="28"/>
          <w:lang w:eastAsia="ru-RU"/>
        </w:rPr>
        <w:t>Q0</w:t>
      </w:r>
      <w:r w:rsidRPr="00B158E0">
        <w:rPr>
          <w:rFonts w:ascii="Times New Roman" w:eastAsia="Times New Roman" w:hAnsi="Times New Roman" w:cs="Times New Roman"/>
          <w:sz w:val="28"/>
          <w:szCs w:val="28"/>
          <w:lang w:eastAsia="ru-RU"/>
        </w:rPr>
        <w:t xml:space="preserve">, т.е. на уровне ниже равновесного состояния рынка. При данной цене на рынке возникает дефицит товара, из-за которого цена начинает повышаться до уровня </w:t>
      </w:r>
      <w:r w:rsidRPr="007677E1">
        <w:rPr>
          <w:rFonts w:ascii="Times New Roman" w:eastAsia="Times New Roman" w:hAnsi="Times New Roman" w:cs="Times New Roman"/>
          <w:sz w:val="28"/>
          <w:szCs w:val="28"/>
          <w:lang w:eastAsia="ru-RU"/>
        </w:rPr>
        <w:t>P1</w:t>
      </w:r>
      <w:r w:rsidRPr="00B158E0">
        <w:rPr>
          <w:rFonts w:ascii="Times New Roman" w:eastAsia="Times New Roman" w:hAnsi="Times New Roman" w:cs="Times New Roman"/>
          <w:sz w:val="28"/>
          <w:szCs w:val="28"/>
          <w:lang w:eastAsia="ru-RU"/>
        </w:rPr>
        <w:t xml:space="preserve"> и у производителей возникнет желание увеличить производство товара до уровня </w:t>
      </w:r>
      <w:r w:rsidRPr="007677E1">
        <w:rPr>
          <w:rFonts w:ascii="Times New Roman" w:eastAsia="Times New Roman" w:hAnsi="Times New Roman" w:cs="Times New Roman"/>
          <w:sz w:val="28"/>
          <w:szCs w:val="28"/>
          <w:lang w:eastAsia="ru-RU"/>
        </w:rPr>
        <w:t>Q1</w:t>
      </w:r>
      <w:r w:rsidRPr="00B158E0">
        <w:rPr>
          <w:rFonts w:ascii="Times New Roman" w:eastAsia="Times New Roman" w:hAnsi="Times New Roman" w:cs="Times New Roman"/>
          <w:sz w:val="28"/>
          <w:szCs w:val="28"/>
          <w:lang w:eastAsia="ru-RU"/>
        </w:rPr>
        <w:t xml:space="preserve">. Естественно, что рано или поздно при повышенной цене спрос неминуемо сократится и окажется меньше предложения. На рынке возникнет избыток товара, что подтолкнет продавца снизить цену до уровня </w:t>
      </w:r>
      <w:r w:rsidRPr="007677E1">
        <w:rPr>
          <w:rFonts w:ascii="Times New Roman" w:eastAsia="Times New Roman" w:hAnsi="Times New Roman" w:cs="Times New Roman"/>
          <w:sz w:val="28"/>
          <w:szCs w:val="28"/>
          <w:lang w:eastAsia="ru-RU"/>
        </w:rPr>
        <w:t>P2</w:t>
      </w:r>
      <w:r w:rsidRPr="00B158E0">
        <w:rPr>
          <w:rFonts w:ascii="Times New Roman" w:eastAsia="Times New Roman" w:hAnsi="Times New Roman" w:cs="Times New Roman"/>
          <w:sz w:val="28"/>
          <w:szCs w:val="28"/>
          <w:lang w:eastAsia="ru-RU"/>
        </w:rPr>
        <w:t xml:space="preserve"> и снизить предложение товара до уровня </w:t>
      </w:r>
      <w:r w:rsidRPr="007677E1">
        <w:rPr>
          <w:rFonts w:ascii="Times New Roman" w:eastAsia="Times New Roman" w:hAnsi="Times New Roman" w:cs="Times New Roman"/>
          <w:sz w:val="28"/>
          <w:szCs w:val="28"/>
          <w:lang w:eastAsia="ru-RU"/>
        </w:rPr>
        <w:t>Q2</w:t>
      </w:r>
      <w:r w:rsidRPr="00B158E0">
        <w:rPr>
          <w:rFonts w:ascii="Times New Roman" w:eastAsia="Times New Roman" w:hAnsi="Times New Roman" w:cs="Times New Roman"/>
          <w:sz w:val="28"/>
          <w:szCs w:val="28"/>
          <w:lang w:eastAsia="ru-RU"/>
        </w:rPr>
        <w:t>. В результате дальнейших подобных колебаний рынок рано или поздно найдет тот равновесный уровень, который будет отвечать требованиям продавца и покупателя.</w:t>
      </w:r>
    </w:p>
    <w:p w:rsidR="00B158E0" w:rsidRPr="007677E1" w:rsidRDefault="00B158E0" w:rsidP="00A327DD">
      <w:pPr>
        <w:spacing w:after="0" w:line="360" w:lineRule="auto"/>
        <w:ind w:firstLine="709"/>
        <w:jc w:val="center"/>
        <w:rPr>
          <w:rFonts w:ascii="Times New Roman" w:eastAsia="Times New Roman" w:hAnsi="Times New Roman" w:cs="Times New Roman"/>
          <w:sz w:val="28"/>
          <w:szCs w:val="28"/>
          <w:lang w:eastAsia="ru-RU"/>
        </w:rPr>
      </w:pPr>
      <w:r w:rsidRPr="007677E1">
        <w:rPr>
          <w:rFonts w:ascii="Times New Roman" w:eastAsia="Times New Roman" w:hAnsi="Times New Roman" w:cs="Times New Roman"/>
          <w:noProof/>
          <w:color w:val="0000FF"/>
          <w:sz w:val="28"/>
          <w:szCs w:val="28"/>
          <w:lang w:eastAsia="ru-RU"/>
        </w:rPr>
        <w:lastRenderedPageBreak/>
        <w:drawing>
          <wp:inline distT="0" distB="0" distL="0" distR="0" wp14:anchorId="4C1CC5CB" wp14:editId="06DCEB0B">
            <wp:extent cx="3009900" cy="2826485"/>
            <wp:effectExtent l="0" t="0" r="0" b="0"/>
            <wp:docPr id="9" name="Рисунок 9" descr="Паутинообразная модель рынка с затухающими колебаниями цен">
              <a:hlinkClick xmlns:a="http://schemas.openxmlformats.org/drawingml/2006/main" r:id="rId13" tooltip="&quot;Увеличить изображени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аутинообразная модель рынка с затухающими колебаниями цен">
                      <a:hlinkClick r:id="rId13" tooltip="&quot;Увеличить изображение&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16080" cy="2832289"/>
                    </a:xfrm>
                    <a:prstGeom prst="rect">
                      <a:avLst/>
                    </a:prstGeom>
                    <a:noFill/>
                    <a:ln>
                      <a:noFill/>
                    </a:ln>
                  </pic:spPr>
                </pic:pic>
              </a:graphicData>
            </a:graphic>
          </wp:inline>
        </w:drawing>
      </w:r>
    </w:p>
    <w:tbl>
      <w:tblPr>
        <w:tblW w:w="0" w:type="auto"/>
        <w:jc w:val="center"/>
        <w:tblCellSpacing w:w="0" w:type="dxa"/>
        <w:tblCellMar>
          <w:left w:w="0" w:type="dxa"/>
          <w:right w:w="0" w:type="dxa"/>
        </w:tblCellMar>
        <w:tblLook w:val="04A0" w:firstRow="1" w:lastRow="0" w:firstColumn="1" w:lastColumn="0" w:noHBand="0" w:noVBand="1"/>
      </w:tblPr>
      <w:tblGrid>
        <w:gridCol w:w="9361"/>
      </w:tblGrid>
      <w:tr w:rsidR="00B158E0" w:rsidRPr="007677E1" w:rsidTr="00A17E15">
        <w:trPr>
          <w:tblCellSpacing w:w="0" w:type="dxa"/>
          <w:jc w:val="center"/>
        </w:trPr>
        <w:tc>
          <w:tcPr>
            <w:tcW w:w="0" w:type="auto"/>
            <w:vAlign w:val="center"/>
            <w:hideMark/>
          </w:tcPr>
          <w:p w:rsidR="00B158E0" w:rsidRPr="00B158E0" w:rsidRDefault="00B158E0" w:rsidP="00A327DD">
            <w:pPr>
              <w:spacing w:after="0" w:line="360" w:lineRule="auto"/>
              <w:ind w:firstLine="709"/>
              <w:jc w:val="center"/>
              <w:rPr>
                <w:rFonts w:ascii="Times New Roman" w:eastAsia="Times New Roman" w:hAnsi="Times New Roman" w:cs="Times New Roman"/>
                <w:sz w:val="28"/>
                <w:szCs w:val="28"/>
                <w:lang w:eastAsia="ru-RU"/>
              </w:rPr>
            </w:pPr>
            <w:r w:rsidRPr="007677E1">
              <w:rPr>
                <w:rFonts w:ascii="Times New Roman" w:eastAsia="Times New Roman" w:hAnsi="Times New Roman" w:cs="Times New Roman"/>
                <w:sz w:val="28"/>
                <w:szCs w:val="28"/>
                <w:lang w:eastAsia="ru-RU"/>
              </w:rPr>
              <w:t xml:space="preserve">Рис. 6 </w:t>
            </w:r>
            <w:r w:rsidRPr="00B158E0">
              <w:rPr>
                <w:rFonts w:ascii="Times New Roman" w:eastAsia="Times New Roman" w:hAnsi="Times New Roman" w:cs="Times New Roman"/>
                <w:sz w:val="28"/>
                <w:szCs w:val="28"/>
                <w:lang w:eastAsia="ru-RU"/>
              </w:rPr>
              <w:t>Паутинообразная модель рынка с затухающими колебаниями цен</w:t>
            </w:r>
          </w:p>
        </w:tc>
      </w:tr>
    </w:tbl>
    <w:p w:rsidR="00B158E0" w:rsidRPr="00B158E0" w:rsidRDefault="00B158E0" w:rsidP="007677E1">
      <w:pPr>
        <w:spacing w:after="0" w:line="360" w:lineRule="auto"/>
        <w:ind w:firstLine="709"/>
        <w:jc w:val="both"/>
        <w:rPr>
          <w:rFonts w:ascii="Times New Roman" w:eastAsia="Times New Roman" w:hAnsi="Times New Roman" w:cs="Times New Roman"/>
          <w:sz w:val="28"/>
          <w:szCs w:val="28"/>
          <w:lang w:eastAsia="ru-RU"/>
        </w:rPr>
      </w:pPr>
      <w:r w:rsidRPr="00B158E0">
        <w:rPr>
          <w:rFonts w:ascii="Times New Roman" w:eastAsia="Times New Roman" w:hAnsi="Times New Roman" w:cs="Times New Roman"/>
          <w:sz w:val="28"/>
          <w:szCs w:val="28"/>
          <w:lang w:eastAsia="ru-RU"/>
        </w:rPr>
        <w:t xml:space="preserve">На </w:t>
      </w:r>
      <w:r w:rsidRPr="007677E1">
        <w:rPr>
          <w:rFonts w:ascii="Times New Roman" w:eastAsia="Times New Roman" w:hAnsi="Times New Roman" w:cs="Times New Roman"/>
          <w:sz w:val="28"/>
          <w:szCs w:val="28"/>
          <w:lang w:eastAsia="ru-RU"/>
        </w:rPr>
        <w:t>рис. 7</w:t>
      </w:r>
      <w:r w:rsidRPr="00B158E0">
        <w:rPr>
          <w:rFonts w:ascii="Times New Roman" w:eastAsia="Times New Roman" w:hAnsi="Times New Roman" w:cs="Times New Roman"/>
          <w:sz w:val="28"/>
          <w:szCs w:val="28"/>
          <w:lang w:eastAsia="ru-RU"/>
        </w:rPr>
        <w:t xml:space="preserve"> представлена противоположная первой паутинообразная модель рынка с усиливающимися колебаниями цен, которые свойственны в </w:t>
      </w:r>
      <w:r w:rsidR="00A327DD" w:rsidRPr="00B158E0">
        <w:rPr>
          <w:rFonts w:ascii="Times New Roman" w:eastAsia="Times New Roman" w:hAnsi="Times New Roman" w:cs="Times New Roman"/>
          <w:sz w:val="28"/>
          <w:szCs w:val="28"/>
          <w:lang w:eastAsia="ru-RU"/>
        </w:rPr>
        <w:t>случае,</w:t>
      </w:r>
      <w:r w:rsidRPr="00B158E0">
        <w:rPr>
          <w:rFonts w:ascii="Times New Roman" w:eastAsia="Times New Roman" w:hAnsi="Times New Roman" w:cs="Times New Roman"/>
          <w:sz w:val="28"/>
          <w:szCs w:val="28"/>
          <w:lang w:eastAsia="ru-RU"/>
        </w:rPr>
        <w:t xml:space="preserve"> когда кривая спроса имеет более крутой наклон, чем кривая предложения. В этом случае цена будет все дальше отдаляться от равновесного уровня. Теоретически при таких колебаниях и все большего отдаления от равновесного уровня рынок может разрушиться.</w:t>
      </w:r>
    </w:p>
    <w:tbl>
      <w:tblPr>
        <w:tblW w:w="0" w:type="auto"/>
        <w:jc w:val="center"/>
        <w:tblCellSpacing w:w="0" w:type="dxa"/>
        <w:tblCellMar>
          <w:left w:w="0" w:type="dxa"/>
          <w:right w:w="0" w:type="dxa"/>
        </w:tblCellMar>
        <w:tblLook w:val="04A0" w:firstRow="1" w:lastRow="0" w:firstColumn="1" w:lastColumn="0" w:noHBand="0" w:noVBand="1"/>
      </w:tblPr>
      <w:tblGrid>
        <w:gridCol w:w="9638"/>
      </w:tblGrid>
      <w:tr w:rsidR="00B158E0" w:rsidRPr="00B158E0" w:rsidTr="00B158E0">
        <w:trPr>
          <w:tblCellSpacing w:w="0" w:type="dxa"/>
          <w:jc w:val="center"/>
        </w:trPr>
        <w:tc>
          <w:tcPr>
            <w:tcW w:w="0" w:type="auto"/>
            <w:vAlign w:val="center"/>
            <w:hideMark/>
          </w:tcPr>
          <w:p w:rsidR="00B158E0" w:rsidRPr="00B158E0" w:rsidRDefault="00B158E0" w:rsidP="00A327DD">
            <w:pPr>
              <w:spacing w:after="0" w:line="360" w:lineRule="auto"/>
              <w:ind w:firstLine="709"/>
              <w:jc w:val="center"/>
              <w:rPr>
                <w:rFonts w:ascii="Times New Roman" w:eastAsia="Times New Roman" w:hAnsi="Times New Roman" w:cs="Times New Roman"/>
                <w:sz w:val="28"/>
                <w:szCs w:val="28"/>
                <w:lang w:eastAsia="ru-RU"/>
              </w:rPr>
            </w:pPr>
            <w:r w:rsidRPr="007677E1">
              <w:rPr>
                <w:rFonts w:ascii="Times New Roman" w:eastAsia="Times New Roman" w:hAnsi="Times New Roman" w:cs="Times New Roman"/>
                <w:noProof/>
                <w:color w:val="0000FF"/>
                <w:sz w:val="28"/>
                <w:szCs w:val="28"/>
                <w:lang w:eastAsia="ru-RU"/>
              </w:rPr>
              <w:drawing>
                <wp:inline distT="0" distB="0" distL="0" distR="0">
                  <wp:extent cx="2692400" cy="2528332"/>
                  <wp:effectExtent l="0" t="0" r="0" b="5715"/>
                  <wp:docPr id="8" name="Рисунок 8" descr="Паутинообразная модель рынка с усиливающимися колебаниями цен">
                    <a:hlinkClick xmlns:a="http://schemas.openxmlformats.org/drawingml/2006/main" r:id="rId15" tooltip="&quot;Увеличить изображени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аутинообразная модель рынка с усиливающимися колебаниями цен">
                            <a:hlinkClick r:id="rId15" tooltip="&quot;Увеличить изображение&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98890" cy="2534427"/>
                          </a:xfrm>
                          <a:prstGeom prst="rect">
                            <a:avLst/>
                          </a:prstGeom>
                          <a:noFill/>
                          <a:ln>
                            <a:noFill/>
                          </a:ln>
                        </pic:spPr>
                      </pic:pic>
                    </a:graphicData>
                  </a:graphic>
                </wp:inline>
              </w:drawing>
            </w:r>
          </w:p>
        </w:tc>
      </w:tr>
      <w:tr w:rsidR="00B158E0" w:rsidRPr="00B158E0" w:rsidTr="00B158E0">
        <w:trPr>
          <w:tblCellSpacing w:w="0" w:type="dxa"/>
          <w:jc w:val="center"/>
        </w:trPr>
        <w:tc>
          <w:tcPr>
            <w:tcW w:w="0" w:type="auto"/>
            <w:vAlign w:val="center"/>
            <w:hideMark/>
          </w:tcPr>
          <w:p w:rsidR="00B158E0" w:rsidRPr="00B158E0" w:rsidRDefault="00B158E0" w:rsidP="00A327DD">
            <w:pPr>
              <w:spacing w:after="0" w:line="360" w:lineRule="auto"/>
              <w:ind w:firstLine="709"/>
              <w:jc w:val="center"/>
              <w:rPr>
                <w:rFonts w:ascii="Times New Roman" w:eastAsia="Times New Roman" w:hAnsi="Times New Roman" w:cs="Times New Roman"/>
                <w:sz w:val="28"/>
                <w:szCs w:val="28"/>
                <w:lang w:eastAsia="ru-RU"/>
              </w:rPr>
            </w:pPr>
            <w:r w:rsidRPr="007677E1">
              <w:rPr>
                <w:rFonts w:ascii="Times New Roman" w:eastAsia="Times New Roman" w:hAnsi="Times New Roman" w:cs="Times New Roman"/>
                <w:sz w:val="28"/>
                <w:szCs w:val="28"/>
                <w:lang w:eastAsia="ru-RU"/>
              </w:rPr>
              <w:t xml:space="preserve">Рис. 7. </w:t>
            </w:r>
            <w:r w:rsidRPr="00B158E0">
              <w:rPr>
                <w:rFonts w:ascii="Times New Roman" w:eastAsia="Times New Roman" w:hAnsi="Times New Roman" w:cs="Times New Roman"/>
                <w:sz w:val="28"/>
                <w:szCs w:val="28"/>
                <w:lang w:eastAsia="ru-RU"/>
              </w:rPr>
              <w:t>Паутинообразная модель рынка с усиливающимися колебаниями цен</w:t>
            </w:r>
          </w:p>
        </w:tc>
      </w:tr>
    </w:tbl>
    <w:p w:rsidR="00B158E0" w:rsidRPr="00B158E0" w:rsidRDefault="00B158E0" w:rsidP="007677E1">
      <w:pPr>
        <w:spacing w:after="0" w:line="360" w:lineRule="auto"/>
        <w:ind w:firstLine="709"/>
        <w:jc w:val="both"/>
        <w:rPr>
          <w:rFonts w:ascii="Times New Roman" w:eastAsia="Times New Roman" w:hAnsi="Times New Roman" w:cs="Times New Roman"/>
          <w:sz w:val="28"/>
          <w:szCs w:val="28"/>
          <w:lang w:eastAsia="ru-RU"/>
        </w:rPr>
      </w:pPr>
      <w:r w:rsidRPr="00B158E0">
        <w:rPr>
          <w:rFonts w:ascii="Times New Roman" w:eastAsia="Times New Roman" w:hAnsi="Times New Roman" w:cs="Times New Roman"/>
          <w:sz w:val="28"/>
          <w:szCs w:val="28"/>
          <w:lang w:eastAsia="ru-RU"/>
        </w:rPr>
        <w:t xml:space="preserve">На </w:t>
      </w:r>
      <w:r w:rsidRPr="007677E1">
        <w:rPr>
          <w:rFonts w:ascii="Times New Roman" w:eastAsia="Times New Roman" w:hAnsi="Times New Roman" w:cs="Times New Roman"/>
          <w:sz w:val="28"/>
          <w:szCs w:val="28"/>
          <w:lang w:eastAsia="ru-RU"/>
        </w:rPr>
        <w:t>рис.8</w:t>
      </w:r>
      <w:r w:rsidRPr="00B158E0">
        <w:rPr>
          <w:rFonts w:ascii="Times New Roman" w:eastAsia="Times New Roman" w:hAnsi="Times New Roman" w:cs="Times New Roman"/>
          <w:sz w:val="28"/>
          <w:szCs w:val="28"/>
          <w:lang w:eastAsia="ru-RU"/>
        </w:rPr>
        <w:t xml:space="preserve"> представлена паутинообразная модель рынка с равномерными колебаниями цен. Еще одна возможная ситуация на рынке, которая может </w:t>
      </w:r>
      <w:r w:rsidRPr="00B158E0">
        <w:rPr>
          <w:rFonts w:ascii="Times New Roman" w:eastAsia="Times New Roman" w:hAnsi="Times New Roman" w:cs="Times New Roman"/>
          <w:sz w:val="28"/>
          <w:szCs w:val="28"/>
          <w:lang w:eastAsia="ru-RU"/>
        </w:rPr>
        <w:lastRenderedPageBreak/>
        <w:t xml:space="preserve">возникнуть в </w:t>
      </w:r>
      <w:r w:rsidR="00A327DD" w:rsidRPr="00B158E0">
        <w:rPr>
          <w:rFonts w:ascii="Times New Roman" w:eastAsia="Times New Roman" w:hAnsi="Times New Roman" w:cs="Times New Roman"/>
          <w:sz w:val="28"/>
          <w:szCs w:val="28"/>
          <w:lang w:eastAsia="ru-RU"/>
        </w:rPr>
        <w:t>случае,</w:t>
      </w:r>
      <w:r w:rsidRPr="00B158E0">
        <w:rPr>
          <w:rFonts w:ascii="Times New Roman" w:eastAsia="Times New Roman" w:hAnsi="Times New Roman" w:cs="Times New Roman"/>
          <w:sz w:val="28"/>
          <w:szCs w:val="28"/>
          <w:lang w:eastAsia="ru-RU"/>
        </w:rPr>
        <w:t xml:space="preserve"> когда кривая спроса и предложения имеет одинаковый наклон.</w:t>
      </w:r>
    </w:p>
    <w:tbl>
      <w:tblPr>
        <w:tblW w:w="0" w:type="auto"/>
        <w:tblCellSpacing w:w="0" w:type="dxa"/>
        <w:tblCellMar>
          <w:left w:w="0" w:type="dxa"/>
          <w:right w:w="0" w:type="dxa"/>
        </w:tblCellMar>
        <w:tblLook w:val="04A0" w:firstRow="1" w:lastRow="0" w:firstColumn="1" w:lastColumn="0" w:noHBand="0" w:noVBand="1"/>
      </w:tblPr>
      <w:tblGrid>
        <w:gridCol w:w="9561"/>
      </w:tblGrid>
      <w:tr w:rsidR="00B158E0" w:rsidRPr="00B158E0" w:rsidTr="00A327DD">
        <w:trPr>
          <w:tblCellSpacing w:w="0" w:type="dxa"/>
        </w:trPr>
        <w:tc>
          <w:tcPr>
            <w:tcW w:w="0" w:type="auto"/>
            <w:vAlign w:val="center"/>
            <w:hideMark/>
          </w:tcPr>
          <w:p w:rsidR="00B158E0" w:rsidRPr="00B158E0" w:rsidRDefault="00B158E0" w:rsidP="00A327DD">
            <w:pPr>
              <w:spacing w:after="0" w:line="360" w:lineRule="auto"/>
              <w:ind w:firstLine="709"/>
              <w:jc w:val="center"/>
              <w:rPr>
                <w:rFonts w:ascii="Times New Roman" w:eastAsia="Times New Roman" w:hAnsi="Times New Roman" w:cs="Times New Roman"/>
                <w:sz w:val="28"/>
                <w:szCs w:val="28"/>
                <w:lang w:eastAsia="ru-RU"/>
              </w:rPr>
            </w:pPr>
            <w:r w:rsidRPr="007677E1">
              <w:rPr>
                <w:rFonts w:ascii="Times New Roman" w:eastAsia="Times New Roman" w:hAnsi="Times New Roman" w:cs="Times New Roman"/>
                <w:noProof/>
                <w:color w:val="0000FF"/>
                <w:sz w:val="28"/>
                <w:szCs w:val="28"/>
                <w:lang w:eastAsia="ru-RU"/>
              </w:rPr>
              <w:drawing>
                <wp:inline distT="0" distB="0" distL="0" distR="0">
                  <wp:extent cx="2895600" cy="2719149"/>
                  <wp:effectExtent l="0" t="0" r="0" b="5080"/>
                  <wp:docPr id="7" name="Рисунок 7" descr="Паутинообразная модель рынка с равномерными колебаниями цен">
                    <a:hlinkClick xmlns:a="http://schemas.openxmlformats.org/drawingml/2006/main" r:id="rId17" tooltip="&quot;Увеличить изображени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аутинообразная модель рынка с равномерными колебаниями цен">
                            <a:hlinkClick r:id="rId17" tooltip="&quot;Увеличить изображение&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00307" cy="2723569"/>
                          </a:xfrm>
                          <a:prstGeom prst="rect">
                            <a:avLst/>
                          </a:prstGeom>
                          <a:noFill/>
                          <a:ln>
                            <a:noFill/>
                          </a:ln>
                        </pic:spPr>
                      </pic:pic>
                    </a:graphicData>
                  </a:graphic>
                </wp:inline>
              </w:drawing>
            </w:r>
          </w:p>
        </w:tc>
      </w:tr>
      <w:tr w:rsidR="00B158E0" w:rsidRPr="00B158E0" w:rsidTr="00A327DD">
        <w:trPr>
          <w:tblCellSpacing w:w="0" w:type="dxa"/>
        </w:trPr>
        <w:tc>
          <w:tcPr>
            <w:tcW w:w="0" w:type="auto"/>
            <w:vAlign w:val="center"/>
            <w:hideMark/>
          </w:tcPr>
          <w:p w:rsidR="00B158E0" w:rsidRPr="00B158E0" w:rsidRDefault="00B158E0" w:rsidP="007677E1">
            <w:pPr>
              <w:spacing w:after="0" w:line="360" w:lineRule="auto"/>
              <w:ind w:firstLine="709"/>
              <w:jc w:val="both"/>
              <w:rPr>
                <w:rFonts w:ascii="Times New Roman" w:eastAsia="Times New Roman" w:hAnsi="Times New Roman" w:cs="Times New Roman"/>
                <w:sz w:val="28"/>
                <w:szCs w:val="28"/>
                <w:lang w:eastAsia="ru-RU"/>
              </w:rPr>
            </w:pPr>
            <w:r w:rsidRPr="007677E1">
              <w:rPr>
                <w:rFonts w:ascii="Times New Roman" w:eastAsia="Times New Roman" w:hAnsi="Times New Roman" w:cs="Times New Roman"/>
                <w:sz w:val="28"/>
                <w:szCs w:val="28"/>
                <w:lang w:eastAsia="ru-RU"/>
              </w:rPr>
              <w:t xml:space="preserve">Рис. 8. </w:t>
            </w:r>
            <w:r w:rsidRPr="00B158E0">
              <w:rPr>
                <w:rFonts w:ascii="Times New Roman" w:eastAsia="Times New Roman" w:hAnsi="Times New Roman" w:cs="Times New Roman"/>
                <w:sz w:val="28"/>
                <w:szCs w:val="28"/>
                <w:lang w:eastAsia="ru-RU"/>
              </w:rPr>
              <w:t>Паутинообразная модель рынка с равномерными колебаниями цен</w:t>
            </w:r>
          </w:p>
        </w:tc>
      </w:tr>
    </w:tbl>
    <w:p w:rsidR="00B158E0" w:rsidRPr="00B158E0" w:rsidRDefault="00B158E0" w:rsidP="007677E1">
      <w:pPr>
        <w:spacing w:after="0" w:line="360" w:lineRule="auto"/>
        <w:ind w:firstLine="709"/>
        <w:jc w:val="both"/>
        <w:rPr>
          <w:rFonts w:ascii="Times New Roman" w:eastAsia="Times New Roman" w:hAnsi="Times New Roman" w:cs="Times New Roman"/>
          <w:sz w:val="28"/>
          <w:szCs w:val="28"/>
          <w:lang w:eastAsia="ru-RU"/>
        </w:rPr>
      </w:pPr>
      <w:r w:rsidRPr="00B158E0">
        <w:rPr>
          <w:rFonts w:ascii="Times New Roman" w:eastAsia="Times New Roman" w:hAnsi="Times New Roman" w:cs="Times New Roman"/>
          <w:sz w:val="28"/>
          <w:szCs w:val="28"/>
          <w:lang w:eastAsia="ru-RU"/>
        </w:rPr>
        <w:t xml:space="preserve">В этом случае цена колеблется в определенном </w:t>
      </w:r>
      <w:r w:rsidR="00A327DD" w:rsidRPr="00B158E0">
        <w:rPr>
          <w:rFonts w:ascii="Times New Roman" w:eastAsia="Times New Roman" w:hAnsi="Times New Roman" w:cs="Times New Roman"/>
          <w:sz w:val="28"/>
          <w:szCs w:val="28"/>
          <w:lang w:eastAsia="ru-RU"/>
        </w:rPr>
        <w:t>диапазоне,</w:t>
      </w:r>
      <w:r w:rsidRPr="00B158E0">
        <w:rPr>
          <w:rFonts w:ascii="Times New Roman" w:eastAsia="Times New Roman" w:hAnsi="Times New Roman" w:cs="Times New Roman"/>
          <w:sz w:val="28"/>
          <w:szCs w:val="28"/>
          <w:lang w:eastAsia="ru-RU"/>
        </w:rPr>
        <w:t xml:space="preserve"> не приближаясь к равновесному уровню, а рынок находится либо в состоянии дефицита, либо в состоянии избытка товара.</w:t>
      </w:r>
    </w:p>
    <w:p w:rsidR="00B158E0" w:rsidRPr="00B158E0" w:rsidRDefault="00B158E0" w:rsidP="007677E1">
      <w:pPr>
        <w:spacing w:after="0" w:line="360" w:lineRule="auto"/>
        <w:ind w:firstLine="709"/>
        <w:jc w:val="both"/>
        <w:rPr>
          <w:rFonts w:ascii="Times New Roman" w:eastAsia="Times New Roman" w:hAnsi="Times New Roman" w:cs="Times New Roman"/>
          <w:sz w:val="28"/>
          <w:szCs w:val="28"/>
          <w:lang w:eastAsia="ru-RU"/>
        </w:rPr>
      </w:pPr>
      <w:r w:rsidRPr="00B158E0">
        <w:rPr>
          <w:rFonts w:ascii="Times New Roman" w:eastAsia="Times New Roman" w:hAnsi="Times New Roman" w:cs="Times New Roman"/>
          <w:sz w:val="28"/>
          <w:szCs w:val="28"/>
          <w:lang w:eastAsia="ru-RU"/>
        </w:rPr>
        <w:t>Подводя итог, можно сказать, что паутинообразная модель рынка показывает, что:</w:t>
      </w:r>
    </w:p>
    <w:p w:rsidR="00B158E0" w:rsidRPr="00B158E0" w:rsidRDefault="00B158E0" w:rsidP="007677E1">
      <w:pPr>
        <w:numPr>
          <w:ilvl w:val="0"/>
          <w:numId w:val="4"/>
        </w:numPr>
        <w:spacing w:after="0" w:line="360" w:lineRule="auto"/>
        <w:ind w:left="0" w:firstLine="709"/>
        <w:jc w:val="both"/>
        <w:rPr>
          <w:rFonts w:ascii="Times New Roman" w:eastAsia="Times New Roman" w:hAnsi="Times New Roman" w:cs="Times New Roman"/>
          <w:sz w:val="28"/>
          <w:szCs w:val="28"/>
          <w:lang w:eastAsia="ru-RU"/>
        </w:rPr>
      </w:pPr>
      <w:r w:rsidRPr="00B158E0">
        <w:rPr>
          <w:rFonts w:ascii="Times New Roman" w:eastAsia="Times New Roman" w:hAnsi="Times New Roman" w:cs="Times New Roman"/>
          <w:sz w:val="28"/>
          <w:szCs w:val="28"/>
          <w:lang w:eastAsia="ru-RU"/>
        </w:rPr>
        <w:t>колебания цен возникают в результате запоздалой реакции продавца на изменение спроса;</w:t>
      </w:r>
    </w:p>
    <w:p w:rsidR="00B158E0" w:rsidRPr="00B158E0" w:rsidRDefault="00B158E0" w:rsidP="007677E1">
      <w:pPr>
        <w:numPr>
          <w:ilvl w:val="0"/>
          <w:numId w:val="4"/>
        </w:numPr>
        <w:spacing w:after="0" w:line="360" w:lineRule="auto"/>
        <w:ind w:left="0" w:firstLine="709"/>
        <w:jc w:val="both"/>
        <w:rPr>
          <w:rFonts w:ascii="Times New Roman" w:eastAsia="Times New Roman" w:hAnsi="Times New Roman" w:cs="Times New Roman"/>
          <w:sz w:val="28"/>
          <w:szCs w:val="28"/>
          <w:lang w:eastAsia="ru-RU"/>
        </w:rPr>
      </w:pPr>
      <w:r w:rsidRPr="00B158E0">
        <w:rPr>
          <w:rFonts w:ascii="Times New Roman" w:eastAsia="Times New Roman" w:hAnsi="Times New Roman" w:cs="Times New Roman"/>
          <w:sz w:val="28"/>
          <w:szCs w:val="28"/>
          <w:lang w:eastAsia="ru-RU"/>
        </w:rPr>
        <w:t>не во всех случаях равновесие на рынке достигается самостоятельно.</w:t>
      </w:r>
    </w:p>
    <w:p w:rsidR="00B158E0" w:rsidRPr="007677E1" w:rsidRDefault="00B158E0" w:rsidP="007677E1">
      <w:pPr>
        <w:pStyle w:val="a8"/>
        <w:spacing w:before="0" w:beforeAutospacing="0" w:after="0" w:afterAutospacing="0" w:line="360" w:lineRule="auto"/>
        <w:ind w:firstLine="709"/>
        <w:jc w:val="both"/>
        <w:rPr>
          <w:sz w:val="28"/>
          <w:szCs w:val="28"/>
        </w:rPr>
      </w:pPr>
    </w:p>
    <w:p w:rsidR="00FE10F8" w:rsidRPr="007677E1" w:rsidRDefault="00FE10F8" w:rsidP="007677E1">
      <w:pPr>
        <w:spacing w:after="0" w:line="360" w:lineRule="auto"/>
        <w:ind w:firstLine="709"/>
        <w:jc w:val="both"/>
        <w:rPr>
          <w:rFonts w:ascii="Times New Roman" w:hAnsi="Times New Roman" w:cs="Times New Roman"/>
          <w:sz w:val="28"/>
          <w:szCs w:val="28"/>
        </w:rPr>
      </w:pPr>
      <w:r w:rsidRPr="007677E1">
        <w:rPr>
          <w:rFonts w:ascii="Times New Roman" w:hAnsi="Times New Roman" w:cs="Times New Roman"/>
          <w:sz w:val="28"/>
          <w:szCs w:val="28"/>
        </w:rPr>
        <w:br w:type="page"/>
      </w:r>
    </w:p>
    <w:p w:rsidR="00FC5332" w:rsidRPr="007677E1" w:rsidRDefault="00A327DD" w:rsidP="00A327DD">
      <w:pPr>
        <w:autoSpaceDE w:val="0"/>
        <w:autoSpaceDN w:val="0"/>
        <w:adjustRightInd w:val="0"/>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Задача 8.1</w:t>
      </w:r>
    </w:p>
    <w:p w:rsidR="007F2DB7" w:rsidRPr="007677E1" w:rsidRDefault="007F2DB7" w:rsidP="007677E1">
      <w:pPr>
        <w:autoSpaceDE w:val="0"/>
        <w:autoSpaceDN w:val="0"/>
        <w:adjustRightInd w:val="0"/>
        <w:spacing w:after="0" w:line="360" w:lineRule="auto"/>
        <w:ind w:firstLine="709"/>
        <w:jc w:val="both"/>
        <w:rPr>
          <w:rFonts w:ascii="Times New Roman" w:hAnsi="Times New Roman" w:cs="Times New Roman"/>
          <w:sz w:val="28"/>
          <w:szCs w:val="28"/>
        </w:rPr>
      </w:pPr>
      <w:r w:rsidRPr="007677E1">
        <w:rPr>
          <w:rFonts w:ascii="Times New Roman" w:hAnsi="Times New Roman" w:cs="Times New Roman"/>
          <w:sz w:val="28"/>
          <w:szCs w:val="28"/>
        </w:rPr>
        <w:t>Производственная функция фирмы имеет вид: q = K1/2L1/2.</w:t>
      </w:r>
    </w:p>
    <w:p w:rsidR="007F2DB7" w:rsidRPr="007677E1" w:rsidRDefault="007F2DB7" w:rsidP="007677E1">
      <w:pPr>
        <w:autoSpaceDE w:val="0"/>
        <w:autoSpaceDN w:val="0"/>
        <w:adjustRightInd w:val="0"/>
        <w:spacing w:after="0" w:line="360" w:lineRule="auto"/>
        <w:ind w:firstLine="709"/>
        <w:jc w:val="both"/>
        <w:rPr>
          <w:rFonts w:ascii="Times New Roman" w:hAnsi="Times New Roman" w:cs="Times New Roman"/>
          <w:sz w:val="28"/>
          <w:szCs w:val="28"/>
        </w:rPr>
      </w:pPr>
      <w:r w:rsidRPr="007677E1">
        <w:rPr>
          <w:rFonts w:ascii="Times New Roman" w:hAnsi="Times New Roman" w:cs="Times New Roman"/>
          <w:sz w:val="28"/>
          <w:szCs w:val="28"/>
        </w:rPr>
        <w:t>Цены факторов производства равны: r = 4, w = 9. Определить: функции</w:t>
      </w:r>
    </w:p>
    <w:p w:rsidR="007F2DB7" w:rsidRPr="007677E1" w:rsidRDefault="007F2DB7" w:rsidP="007677E1">
      <w:pPr>
        <w:autoSpaceDE w:val="0"/>
        <w:autoSpaceDN w:val="0"/>
        <w:adjustRightInd w:val="0"/>
        <w:spacing w:after="0" w:line="360" w:lineRule="auto"/>
        <w:ind w:firstLine="709"/>
        <w:jc w:val="both"/>
        <w:rPr>
          <w:rFonts w:ascii="Times New Roman" w:hAnsi="Times New Roman" w:cs="Times New Roman"/>
          <w:sz w:val="28"/>
          <w:szCs w:val="28"/>
        </w:rPr>
      </w:pPr>
      <w:r w:rsidRPr="007677E1">
        <w:rPr>
          <w:rFonts w:ascii="Times New Roman" w:hAnsi="Times New Roman" w:cs="Times New Roman"/>
          <w:sz w:val="28"/>
          <w:szCs w:val="28"/>
        </w:rPr>
        <w:t>издержек в краткосрочном периоде.</w:t>
      </w:r>
    </w:p>
    <w:p w:rsidR="00FC5332" w:rsidRPr="007677E1" w:rsidRDefault="00FC5332" w:rsidP="007677E1">
      <w:pPr>
        <w:autoSpaceDE w:val="0"/>
        <w:autoSpaceDN w:val="0"/>
        <w:adjustRightInd w:val="0"/>
        <w:spacing w:after="0" w:line="360" w:lineRule="auto"/>
        <w:ind w:firstLine="709"/>
        <w:jc w:val="both"/>
        <w:rPr>
          <w:rFonts w:ascii="Times New Roman" w:hAnsi="Times New Roman" w:cs="Times New Roman"/>
          <w:b/>
          <w:sz w:val="28"/>
          <w:szCs w:val="28"/>
        </w:rPr>
      </w:pPr>
      <w:r w:rsidRPr="007677E1">
        <w:rPr>
          <w:rFonts w:ascii="Times New Roman" w:hAnsi="Times New Roman" w:cs="Times New Roman"/>
          <w:b/>
          <w:sz w:val="28"/>
          <w:szCs w:val="28"/>
        </w:rPr>
        <w:t>Решение</w:t>
      </w:r>
    </w:p>
    <w:p w:rsidR="007D3028" w:rsidRPr="007677E1" w:rsidRDefault="007D3028" w:rsidP="007677E1">
      <w:pPr>
        <w:autoSpaceDE w:val="0"/>
        <w:autoSpaceDN w:val="0"/>
        <w:adjustRightInd w:val="0"/>
        <w:spacing w:after="0" w:line="360" w:lineRule="auto"/>
        <w:ind w:firstLine="709"/>
        <w:jc w:val="both"/>
        <w:rPr>
          <w:rFonts w:ascii="Times New Roman" w:hAnsi="Times New Roman" w:cs="Times New Roman"/>
          <w:b/>
          <w:sz w:val="28"/>
          <w:szCs w:val="28"/>
        </w:rPr>
      </w:pPr>
      <w:r w:rsidRPr="007677E1">
        <w:rPr>
          <w:rFonts w:ascii="Times New Roman" w:hAnsi="Times New Roman" w:cs="Times New Roman"/>
          <w:bCs/>
          <w:sz w:val="28"/>
          <w:szCs w:val="28"/>
        </w:rPr>
        <w:t>К</w:t>
      </w:r>
      <w:r w:rsidRPr="007677E1">
        <w:rPr>
          <w:rFonts w:ascii="Times New Roman" w:hAnsi="Times New Roman" w:cs="Times New Roman"/>
          <w:bCs/>
          <w:sz w:val="28"/>
          <w:szCs w:val="28"/>
        </w:rPr>
        <w:t>раткосрочный</w:t>
      </w:r>
      <w:r w:rsidRPr="007677E1">
        <w:rPr>
          <w:rFonts w:ascii="Times New Roman" w:hAnsi="Times New Roman" w:cs="Times New Roman"/>
          <w:sz w:val="28"/>
          <w:szCs w:val="28"/>
        </w:rPr>
        <w:t xml:space="preserve"> </w:t>
      </w:r>
      <w:r w:rsidRPr="007677E1">
        <w:rPr>
          <w:rFonts w:ascii="Times New Roman" w:hAnsi="Times New Roman" w:cs="Times New Roman"/>
          <w:bCs/>
          <w:sz w:val="28"/>
          <w:szCs w:val="28"/>
        </w:rPr>
        <w:t>период</w:t>
      </w:r>
      <w:r w:rsidRPr="007677E1">
        <w:rPr>
          <w:rFonts w:ascii="Times New Roman" w:hAnsi="Times New Roman" w:cs="Times New Roman"/>
          <w:sz w:val="28"/>
          <w:szCs w:val="28"/>
        </w:rPr>
        <w:t xml:space="preserve"> – это интервал, в течение которого одни факторы могут измениться, а другие – нет (например, можно изменять количество занятых на заводе, но нельзя построить новый завод).</w:t>
      </w:r>
    </w:p>
    <w:p w:rsidR="007D3028" w:rsidRPr="007677E1" w:rsidRDefault="007D3028" w:rsidP="007677E1">
      <w:pPr>
        <w:autoSpaceDE w:val="0"/>
        <w:autoSpaceDN w:val="0"/>
        <w:adjustRightInd w:val="0"/>
        <w:spacing w:after="0" w:line="360" w:lineRule="auto"/>
        <w:ind w:firstLine="709"/>
        <w:jc w:val="both"/>
        <w:rPr>
          <w:rFonts w:ascii="Times New Roman" w:hAnsi="Times New Roman" w:cs="Times New Roman"/>
          <w:b/>
          <w:sz w:val="28"/>
          <w:szCs w:val="28"/>
        </w:rPr>
      </w:pPr>
      <w:r w:rsidRPr="007677E1">
        <w:rPr>
          <w:rFonts w:ascii="Times New Roman" w:hAnsi="Times New Roman" w:cs="Times New Roman"/>
          <w:sz w:val="28"/>
          <w:szCs w:val="28"/>
        </w:rPr>
        <w:t>Исследуем функцию издержек в случае, когда выпуск зависит только от одного ресурса – труда.</w:t>
      </w:r>
    </w:p>
    <w:p w:rsidR="00FC5332" w:rsidRPr="007677E1" w:rsidRDefault="007D3028" w:rsidP="007677E1">
      <w:pPr>
        <w:autoSpaceDE w:val="0"/>
        <w:autoSpaceDN w:val="0"/>
        <w:adjustRightInd w:val="0"/>
        <w:spacing w:after="0" w:line="360" w:lineRule="auto"/>
        <w:ind w:firstLine="709"/>
        <w:jc w:val="both"/>
        <w:rPr>
          <w:rFonts w:ascii="Times New Roman" w:hAnsi="Times New Roman" w:cs="Times New Roman"/>
          <w:sz w:val="28"/>
          <w:szCs w:val="28"/>
        </w:rPr>
      </w:pPr>
      <w:r w:rsidRPr="007677E1">
        <w:rPr>
          <w:rFonts w:ascii="Times New Roman" w:hAnsi="Times New Roman" w:cs="Times New Roman"/>
          <w:sz w:val="28"/>
          <w:szCs w:val="28"/>
        </w:rPr>
        <w:t xml:space="preserve">В </w:t>
      </w:r>
      <w:r w:rsidRPr="007677E1">
        <w:rPr>
          <w:rFonts w:ascii="Times New Roman" w:hAnsi="Times New Roman" w:cs="Times New Roman"/>
          <w:sz w:val="28"/>
          <w:szCs w:val="28"/>
        </w:rPr>
        <w:t>общем случае произведение предельных издержек и предельного продукта равно ставке заработной платы:</w:t>
      </w:r>
    </w:p>
    <w:p w:rsidR="007D3028" w:rsidRPr="007677E1" w:rsidRDefault="007D3028" w:rsidP="007677E1">
      <w:pPr>
        <w:autoSpaceDE w:val="0"/>
        <w:autoSpaceDN w:val="0"/>
        <w:adjustRightInd w:val="0"/>
        <w:spacing w:after="0" w:line="360" w:lineRule="auto"/>
        <w:ind w:firstLine="709"/>
        <w:jc w:val="both"/>
        <w:rPr>
          <w:rFonts w:ascii="Times New Roman" w:hAnsi="Times New Roman" w:cs="Times New Roman"/>
          <w:sz w:val="28"/>
          <w:szCs w:val="28"/>
          <w:lang w:val="en-US"/>
        </w:rPr>
      </w:pPr>
      <w:r w:rsidRPr="007677E1">
        <w:rPr>
          <w:rFonts w:ascii="Times New Roman" w:hAnsi="Times New Roman" w:cs="Times New Roman"/>
          <w:sz w:val="28"/>
          <w:szCs w:val="28"/>
          <w:lang w:val="en-US"/>
        </w:rPr>
        <w:t>W=MC*MPl</w:t>
      </w:r>
    </w:p>
    <w:p w:rsidR="009B0C78" w:rsidRPr="007677E1" w:rsidRDefault="009B0C78" w:rsidP="007677E1">
      <w:pPr>
        <w:autoSpaceDE w:val="0"/>
        <w:autoSpaceDN w:val="0"/>
        <w:adjustRightInd w:val="0"/>
        <w:spacing w:after="0" w:line="360" w:lineRule="auto"/>
        <w:ind w:firstLine="709"/>
        <w:jc w:val="both"/>
        <w:rPr>
          <w:rFonts w:ascii="Times New Roman" w:hAnsi="Times New Roman" w:cs="Times New Roman"/>
          <w:sz w:val="28"/>
          <w:szCs w:val="28"/>
          <w:lang w:val="en-US"/>
        </w:rPr>
      </w:pPr>
      <w:r w:rsidRPr="007677E1">
        <w:rPr>
          <w:rFonts w:ascii="Times New Roman" w:hAnsi="Times New Roman" w:cs="Times New Roman"/>
          <w:sz w:val="28"/>
          <w:szCs w:val="28"/>
          <w:lang w:val="en-US"/>
        </w:rPr>
        <w:t xml:space="preserve">MPl=q’(l)= </w:t>
      </w:r>
      <w:r w:rsidRPr="007677E1">
        <w:rPr>
          <w:rFonts w:ascii="Times New Roman" w:hAnsi="Times New Roman" w:cs="Times New Roman"/>
          <w:position w:val="-28"/>
          <w:sz w:val="28"/>
          <w:szCs w:val="28"/>
        </w:rPr>
        <w:object w:dxaOrig="56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1" type="#_x0000_t75" style="width:28pt;height:36pt" o:ole="">
            <v:imagedata r:id="rId19" o:title=""/>
          </v:shape>
          <o:OLEObject Type="Embed" ProgID="Equation.3" ShapeID="_x0000_i1111" DrawAspect="Content" ObjectID="_1610359371" r:id="rId20"/>
        </w:object>
      </w:r>
    </w:p>
    <w:p w:rsidR="009B0C78" w:rsidRPr="007677E1" w:rsidRDefault="009B0C78" w:rsidP="007677E1">
      <w:pPr>
        <w:autoSpaceDE w:val="0"/>
        <w:autoSpaceDN w:val="0"/>
        <w:adjustRightInd w:val="0"/>
        <w:spacing w:after="0" w:line="360" w:lineRule="auto"/>
        <w:ind w:firstLine="709"/>
        <w:jc w:val="both"/>
        <w:rPr>
          <w:rFonts w:ascii="Times New Roman" w:hAnsi="Times New Roman" w:cs="Times New Roman"/>
          <w:sz w:val="28"/>
          <w:szCs w:val="28"/>
          <w:lang w:val="en-US"/>
        </w:rPr>
      </w:pPr>
      <w:r w:rsidRPr="007677E1">
        <w:rPr>
          <w:rFonts w:ascii="Times New Roman" w:hAnsi="Times New Roman" w:cs="Times New Roman"/>
          <w:sz w:val="28"/>
          <w:szCs w:val="28"/>
          <w:lang w:val="en-US"/>
        </w:rPr>
        <w:t>MC=9/</w:t>
      </w:r>
      <w:r w:rsidRPr="007677E1">
        <w:rPr>
          <w:rFonts w:ascii="Times New Roman" w:hAnsi="Times New Roman" w:cs="Times New Roman"/>
          <w:position w:val="-28"/>
          <w:sz w:val="28"/>
          <w:szCs w:val="28"/>
        </w:rPr>
        <w:object w:dxaOrig="560" w:dyaOrig="720">
          <v:shape id="_x0000_i1112" type="#_x0000_t75" style="width:28pt;height:36pt" o:ole="">
            <v:imagedata r:id="rId21" o:title=""/>
          </v:shape>
          <o:OLEObject Type="Embed" ProgID="Equation.3" ShapeID="_x0000_i1112" DrawAspect="Content" ObjectID="_1610359372" r:id="rId22"/>
        </w:object>
      </w:r>
      <w:r w:rsidRPr="007677E1">
        <w:rPr>
          <w:rFonts w:ascii="Times New Roman" w:hAnsi="Times New Roman" w:cs="Times New Roman"/>
          <w:sz w:val="28"/>
          <w:szCs w:val="28"/>
          <w:lang w:val="en-US"/>
        </w:rPr>
        <w:t>=</w:t>
      </w:r>
      <w:r w:rsidRPr="007677E1">
        <w:rPr>
          <w:rFonts w:ascii="Times New Roman" w:hAnsi="Times New Roman" w:cs="Times New Roman"/>
          <w:position w:val="-28"/>
          <w:sz w:val="28"/>
          <w:szCs w:val="28"/>
        </w:rPr>
        <w:object w:dxaOrig="660" w:dyaOrig="720">
          <v:shape id="_x0000_i1113" type="#_x0000_t75" style="width:33pt;height:36pt" o:ole="">
            <v:imagedata r:id="rId23" o:title=""/>
          </v:shape>
          <o:OLEObject Type="Embed" ProgID="Equation.3" ShapeID="_x0000_i1113" DrawAspect="Content" ObjectID="_1610359373" r:id="rId24"/>
        </w:object>
      </w:r>
    </w:p>
    <w:p w:rsidR="009B0C78" w:rsidRPr="007677E1" w:rsidRDefault="009B0C78" w:rsidP="007677E1">
      <w:pPr>
        <w:autoSpaceDE w:val="0"/>
        <w:autoSpaceDN w:val="0"/>
        <w:adjustRightInd w:val="0"/>
        <w:spacing w:after="0" w:line="360" w:lineRule="auto"/>
        <w:ind w:firstLine="709"/>
        <w:jc w:val="both"/>
        <w:rPr>
          <w:rFonts w:ascii="Times New Roman" w:hAnsi="Times New Roman" w:cs="Times New Roman"/>
          <w:sz w:val="28"/>
          <w:szCs w:val="28"/>
          <w:lang w:val="en-US"/>
        </w:rPr>
      </w:pPr>
      <w:r w:rsidRPr="007677E1">
        <w:rPr>
          <w:rFonts w:ascii="Times New Roman" w:hAnsi="Times New Roman" w:cs="Times New Roman"/>
          <w:sz w:val="28"/>
          <w:szCs w:val="28"/>
          <w:lang w:val="en-US"/>
        </w:rPr>
        <w:t>MC=TC’</w:t>
      </w:r>
    </w:p>
    <w:p w:rsidR="009B0C78" w:rsidRPr="007677E1" w:rsidRDefault="009B0C78" w:rsidP="007677E1">
      <w:pPr>
        <w:autoSpaceDE w:val="0"/>
        <w:autoSpaceDN w:val="0"/>
        <w:adjustRightInd w:val="0"/>
        <w:spacing w:after="0" w:line="360" w:lineRule="auto"/>
        <w:ind w:firstLine="709"/>
        <w:jc w:val="both"/>
        <w:rPr>
          <w:rFonts w:ascii="Times New Roman" w:hAnsi="Times New Roman" w:cs="Times New Roman"/>
          <w:sz w:val="28"/>
          <w:szCs w:val="28"/>
        </w:rPr>
      </w:pPr>
      <w:r w:rsidRPr="007677E1">
        <w:rPr>
          <w:rFonts w:ascii="Times New Roman" w:hAnsi="Times New Roman" w:cs="Times New Roman"/>
          <w:sz w:val="28"/>
          <w:szCs w:val="28"/>
          <w:lang w:val="en-US"/>
        </w:rPr>
        <w:t>TC=</w:t>
      </w:r>
      <w:r w:rsidR="000522AE" w:rsidRPr="007677E1">
        <w:rPr>
          <w:rFonts w:ascii="Times New Roman" w:hAnsi="Times New Roman" w:cs="Times New Roman"/>
          <w:position w:val="-28"/>
          <w:sz w:val="28"/>
          <w:szCs w:val="28"/>
        </w:rPr>
        <w:object w:dxaOrig="720" w:dyaOrig="740">
          <v:shape id="_x0000_i1114" type="#_x0000_t75" style="width:36pt;height:37pt" o:ole="">
            <v:imagedata r:id="rId25" o:title=""/>
          </v:shape>
          <o:OLEObject Type="Embed" ProgID="Equation.3" ShapeID="_x0000_i1114" DrawAspect="Content" ObjectID="_1610359374" r:id="rId26"/>
        </w:object>
      </w:r>
    </w:p>
    <w:p w:rsidR="00080475" w:rsidRPr="007677E1" w:rsidRDefault="000522AE" w:rsidP="007677E1">
      <w:pPr>
        <w:autoSpaceDE w:val="0"/>
        <w:autoSpaceDN w:val="0"/>
        <w:adjustRightInd w:val="0"/>
        <w:spacing w:after="0" w:line="360" w:lineRule="auto"/>
        <w:ind w:firstLine="709"/>
        <w:jc w:val="both"/>
        <w:rPr>
          <w:rFonts w:ascii="Times New Roman" w:hAnsi="Times New Roman" w:cs="Times New Roman"/>
          <w:sz w:val="28"/>
          <w:szCs w:val="28"/>
        </w:rPr>
      </w:pPr>
      <w:r w:rsidRPr="007677E1">
        <w:rPr>
          <w:rFonts w:ascii="Times New Roman" w:hAnsi="Times New Roman" w:cs="Times New Roman"/>
          <w:b/>
          <w:sz w:val="28"/>
          <w:szCs w:val="28"/>
        </w:rPr>
        <w:t>Ответ:</w:t>
      </w:r>
      <w:r w:rsidRPr="007677E1">
        <w:rPr>
          <w:rFonts w:ascii="Times New Roman" w:hAnsi="Times New Roman" w:cs="Times New Roman"/>
          <w:sz w:val="28"/>
          <w:szCs w:val="28"/>
        </w:rPr>
        <w:t xml:space="preserve"> функция издержек в краткосрочном периоде имеет вид </w:t>
      </w:r>
      <w:r w:rsidR="00080475" w:rsidRPr="007677E1">
        <w:rPr>
          <w:rFonts w:ascii="Times New Roman" w:hAnsi="Times New Roman" w:cs="Times New Roman"/>
          <w:sz w:val="28"/>
          <w:szCs w:val="28"/>
        </w:rPr>
        <w:t>(</w:t>
      </w:r>
      <w:r w:rsidRPr="007677E1">
        <w:rPr>
          <w:rFonts w:ascii="Times New Roman" w:hAnsi="Times New Roman" w:cs="Times New Roman"/>
          <w:sz w:val="28"/>
          <w:szCs w:val="28"/>
        </w:rPr>
        <w:t>12</w:t>
      </w:r>
      <w:r w:rsidRPr="007677E1">
        <w:rPr>
          <w:rFonts w:ascii="Times New Roman" w:hAnsi="Times New Roman" w:cs="Times New Roman"/>
          <w:sz w:val="28"/>
          <w:szCs w:val="28"/>
          <w:lang w:val="en-US"/>
        </w:rPr>
        <w:t>L</w:t>
      </w:r>
      <w:r w:rsidRPr="007677E1">
        <w:rPr>
          <w:rFonts w:ascii="Times New Roman" w:hAnsi="Times New Roman" w:cs="Times New Roman"/>
          <w:sz w:val="28"/>
          <w:szCs w:val="28"/>
          <w:vertAlign w:val="superscript"/>
        </w:rPr>
        <w:t>3/2</w:t>
      </w:r>
      <w:r w:rsidR="00080475" w:rsidRPr="007677E1">
        <w:rPr>
          <w:rFonts w:ascii="Times New Roman" w:hAnsi="Times New Roman" w:cs="Times New Roman"/>
          <w:sz w:val="28"/>
          <w:szCs w:val="28"/>
        </w:rPr>
        <w:t xml:space="preserve">)/ </w:t>
      </w:r>
      <w:r w:rsidR="00080475" w:rsidRPr="007677E1">
        <w:rPr>
          <w:rFonts w:ascii="Times New Roman" w:hAnsi="Times New Roman" w:cs="Times New Roman"/>
          <w:sz w:val="28"/>
          <w:szCs w:val="28"/>
          <w:lang w:val="en-US"/>
        </w:rPr>
        <w:t>K</w:t>
      </w:r>
      <w:r w:rsidR="00080475" w:rsidRPr="007677E1">
        <w:rPr>
          <w:rFonts w:ascii="Times New Roman" w:hAnsi="Times New Roman" w:cs="Times New Roman"/>
          <w:sz w:val="28"/>
          <w:szCs w:val="28"/>
          <w:vertAlign w:val="superscript"/>
        </w:rPr>
        <w:t>1</w:t>
      </w:r>
      <w:r w:rsidR="00080475" w:rsidRPr="007677E1">
        <w:rPr>
          <w:rFonts w:ascii="Times New Roman" w:hAnsi="Times New Roman" w:cs="Times New Roman"/>
          <w:sz w:val="28"/>
          <w:szCs w:val="28"/>
          <w:vertAlign w:val="superscript"/>
        </w:rPr>
        <w:t>/2</w:t>
      </w:r>
      <w:r w:rsidR="00080475" w:rsidRPr="007677E1">
        <w:rPr>
          <w:rFonts w:ascii="Times New Roman" w:hAnsi="Times New Roman" w:cs="Times New Roman"/>
          <w:sz w:val="28"/>
          <w:szCs w:val="28"/>
        </w:rPr>
        <w:t>.</w:t>
      </w:r>
    </w:p>
    <w:p w:rsidR="007D3028" w:rsidRPr="007677E1" w:rsidRDefault="007D3028" w:rsidP="007677E1">
      <w:pPr>
        <w:autoSpaceDE w:val="0"/>
        <w:autoSpaceDN w:val="0"/>
        <w:adjustRightInd w:val="0"/>
        <w:spacing w:after="0" w:line="360" w:lineRule="auto"/>
        <w:ind w:firstLine="709"/>
        <w:jc w:val="both"/>
        <w:rPr>
          <w:rFonts w:ascii="Times New Roman" w:hAnsi="Times New Roman" w:cs="Times New Roman"/>
          <w:sz w:val="28"/>
          <w:szCs w:val="28"/>
        </w:rPr>
      </w:pPr>
    </w:p>
    <w:p w:rsidR="00080475" w:rsidRPr="007677E1" w:rsidRDefault="00080475" w:rsidP="007677E1">
      <w:pPr>
        <w:spacing w:after="0" w:line="360" w:lineRule="auto"/>
        <w:ind w:firstLine="709"/>
        <w:jc w:val="both"/>
        <w:rPr>
          <w:rFonts w:ascii="Times New Roman" w:hAnsi="Times New Roman" w:cs="Times New Roman"/>
          <w:sz w:val="28"/>
          <w:szCs w:val="28"/>
        </w:rPr>
      </w:pPr>
      <w:r w:rsidRPr="007677E1">
        <w:rPr>
          <w:rFonts w:ascii="Times New Roman" w:hAnsi="Times New Roman" w:cs="Times New Roman"/>
          <w:sz w:val="28"/>
          <w:szCs w:val="28"/>
        </w:rPr>
        <w:br w:type="page"/>
      </w:r>
    </w:p>
    <w:p w:rsidR="00080475" w:rsidRPr="007677E1" w:rsidRDefault="00080475" w:rsidP="00A327DD">
      <w:pPr>
        <w:autoSpaceDE w:val="0"/>
        <w:autoSpaceDN w:val="0"/>
        <w:adjustRightInd w:val="0"/>
        <w:spacing w:after="0" w:line="360" w:lineRule="auto"/>
        <w:ind w:firstLine="709"/>
        <w:jc w:val="center"/>
        <w:rPr>
          <w:rFonts w:ascii="Times New Roman" w:hAnsi="Times New Roman" w:cs="Times New Roman"/>
          <w:b/>
          <w:sz w:val="28"/>
          <w:szCs w:val="28"/>
        </w:rPr>
      </w:pPr>
      <w:r w:rsidRPr="007677E1">
        <w:rPr>
          <w:rFonts w:ascii="Times New Roman" w:hAnsi="Times New Roman" w:cs="Times New Roman"/>
          <w:b/>
          <w:sz w:val="28"/>
          <w:szCs w:val="28"/>
        </w:rPr>
        <w:lastRenderedPageBreak/>
        <w:t>Задача 8.2</w:t>
      </w:r>
    </w:p>
    <w:p w:rsidR="007F2DB7" w:rsidRPr="007677E1" w:rsidRDefault="00080475" w:rsidP="007677E1">
      <w:pPr>
        <w:autoSpaceDE w:val="0"/>
        <w:autoSpaceDN w:val="0"/>
        <w:adjustRightInd w:val="0"/>
        <w:spacing w:after="0" w:line="360" w:lineRule="auto"/>
        <w:ind w:firstLine="709"/>
        <w:jc w:val="both"/>
        <w:rPr>
          <w:rFonts w:ascii="Times New Roman" w:hAnsi="Times New Roman" w:cs="Times New Roman"/>
          <w:sz w:val="28"/>
          <w:szCs w:val="28"/>
        </w:rPr>
      </w:pPr>
      <w:r w:rsidRPr="007677E1">
        <w:rPr>
          <w:rFonts w:ascii="Times New Roman" w:hAnsi="Times New Roman" w:cs="Times New Roman"/>
          <w:sz w:val="28"/>
          <w:szCs w:val="28"/>
        </w:rPr>
        <w:t xml:space="preserve">Рассчитайте индекс </w:t>
      </w:r>
      <w:r w:rsidR="007F2DB7" w:rsidRPr="007677E1">
        <w:rPr>
          <w:rFonts w:ascii="Times New Roman" w:hAnsi="Times New Roman" w:cs="Times New Roman"/>
          <w:sz w:val="28"/>
          <w:szCs w:val="28"/>
        </w:rPr>
        <w:t>Хер</w:t>
      </w:r>
      <w:r w:rsidRPr="007677E1">
        <w:rPr>
          <w:rFonts w:ascii="Times New Roman" w:hAnsi="Times New Roman" w:cs="Times New Roman"/>
          <w:sz w:val="28"/>
          <w:szCs w:val="28"/>
        </w:rPr>
        <w:t>финдаля-Хиршмана для отрасли по данным таблицы. Сделайте вывод</w:t>
      </w:r>
      <w:r w:rsidRPr="007677E1">
        <w:rPr>
          <w:rFonts w:ascii="Times New Roman" w:hAnsi="Times New Roman" w:cs="Times New Roman"/>
          <w:sz w:val="28"/>
          <w:szCs w:val="28"/>
          <w:lang w:val="en-US"/>
        </w:rPr>
        <w:t xml:space="preserve"> </w:t>
      </w:r>
      <w:r w:rsidR="007F2DB7" w:rsidRPr="007677E1">
        <w:rPr>
          <w:rFonts w:ascii="Times New Roman" w:hAnsi="Times New Roman" w:cs="Times New Roman"/>
          <w:sz w:val="28"/>
          <w:szCs w:val="28"/>
        </w:rPr>
        <w:t>относительно концентрации отрасли.</w:t>
      </w:r>
    </w:p>
    <w:tbl>
      <w:tblPr>
        <w:tblStyle w:val="a3"/>
        <w:tblW w:w="0" w:type="auto"/>
        <w:tblLook w:val="04A0" w:firstRow="1" w:lastRow="0" w:firstColumn="1" w:lastColumn="0" w:noHBand="0" w:noVBand="1"/>
      </w:tblPr>
      <w:tblGrid>
        <w:gridCol w:w="4672"/>
        <w:gridCol w:w="4673"/>
      </w:tblGrid>
      <w:tr w:rsidR="007F2DB7" w:rsidRPr="007677E1" w:rsidTr="007F2DB7">
        <w:tc>
          <w:tcPr>
            <w:tcW w:w="4672" w:type="dxa"/>
          </w:tcPr>
          <w:p w:rsidR="007F2DB7" w:rsidRPr="007677E1" w:rsidRDefault="007F2DB7" w:rsidP="007677E1">
            <w:pPr>
              <w:spacing w:line="360" w:lineRule="auto"/>
              <w:ind w:firstLine="709"/>
              <w:jc w:val="both"/>
              <w:rPr>
                <w:rFonts w:ascii="Times New Roman" w:hAnsi="Times New Roman" w:cs="Times New Roman"/>
                <w:sz w:val="28"/>
                <w:szCs w:val="28"/>
              </w:rPr>
            </w:pPr>
            <w:r w:rsidRPr="007677E1">
              <w:rPr>
                <w:rFonts w:ascii="Times New Roman" w:hAnsi="Times New Roman" w:cs="Times New Roman"/>
                <w:sz w:val="28"/>
                <w:szCs w:val="28"/>
              </w:rPr>
              <w:t>Фирма</w:t>
            </w:r>
          </w:p>
        </w:tc>
        <w:tc>
          <w:tcPr>
            <w:tcW w:w="4673" w:type="dxa"/>
          </w:tcPr>
          <w:p w:rsidR="007F2DB7" w:rsidRPr="007677E1" w:rsidRDefault="007F2DB7" w:rsidP="007677E1">
            <w:pPr>
              <w:spacing w:line="360" w:lineRule="auto"/>
              <w:ind w:firstLine="709"/>
              <w:jc w:val="both"/>
              <w:rPr>
                <w:rFonts w:ascii="Times New Roman" w:hAnsi="Times New Roman" w:cs="Times New Roman"/>
                <w:sz w:val="28"/>
                <w:szCs w:val="28"/>
              </w:rPr>
            </w:pPr>
            <w:r w:rsidRPr="007677E1">
              <w:rPr>
                <w:rFonts w:ascii="Times New Roman" w:hAnsi="Times New Roman" w:cs="Times New Roman"/>
                <w:sz w:val="28"/>
                <w:szCs w:val="28"/>
              </w:rPr>
              <w:t>Объем продаж (тыс. руб.)</w:t>
            </w:r>
          </w:p>
        </w:tc>
      </w:tr>
      <w:tr w:rsidR="007F2DB7" w:rsidRPr="007677E1" w:rsidTr="007F2DB7">
        <w:tc>
          <w:tcPr>
            <w:tcW w:w="4672" w:type="dxa"/>
          </w:tcPr>
          <w:p w:rsidR="007F2DB7" w:rsidRPr="007677E1" w:rsidRDefault="007F2DB7" w:rsidP="007677E1">
            <w:pPr>
              <w:spacing w:line="360" w:lineRule="auto"/>
              <w:ind w:firstLine="709"/>
              <w:jc w:val="both"/>
              <w:rPr>
                <w:rFonts w:ascii="Times New Roman" w:hAnsi="Times New Roman" w:cs="Times New Roman"/>
                <w:sz w:val="28"/>
                <w:szCs w:val="28"/>
              </w:rPr>
            </w:pPr>
            <w:r w:rsidRPr="007677E1">
              <w:rPr>
                <w:rFonts w:ascii="Times New Roman" w:hAnsi="Times New Roman" w:cs="Times New Roman"/>
                <w:sz w:val="28"/>
                <w:szCs w:val="28"/>
              </w:rPr>
              <w:t>1</w:t>
            </w:r>
          </w:p>
        </w:tc>
        <w:tc>
          <w:tcPr>
            <w:tcW w:w="4673" w:type="dxa"/>
          </w:tcPr>
          <w:p w:rsidR="007F2DB7" w:rsidRPr="007677E1" w:rsidRDefault="007F2DB7" w:rsidP="007677E1">
            <w:pPr>
              <w:spacing w:line="360" w:lineRule="auto"/>
              <w:ind w:firstLine="709"/>
              <w:jc w:val="both"/>
              <w:rPr>
                <w:rFonts w:ascii="Times New Roman" w:hAnsi="Times New Roman" w:cs="Times New Roman"/>
                <w:sz w:val="28"/>
                <w:szCs w:val="28"/>
              </w:rPr>
            </w:pPr>
            <w:r w:rsidRPr="007677E1">
              <w:rPr>
                <w:rFonts w:ascii="Times New Roman" w:hAnsi="Times New Roman" w:cs="Times New Roman"/>
                <w:sz w:val="28"/>
                <w:szCs w:val="28"/>
              </w:rPr>
              <w:t>100000</w:t>
            </w:r>
          </w:p>
        </w:tc>
      </w:tr>
      <w:tr w:rsidR="007F2DB7" w:rsidRPr="007677E1" w:rsidTr="007F2DB7">
        <w:tc>
          <w:tcPr>
            <w:tcW w:w="4672" w:type="dxa"/>
          </w:tcPr>
          <w:p w:rsidR="007F2DB7" w:rsidRPr="007677E1" w:rsidRDefault="007F2DB7" w:rsidP="007677E1">
            <w:pPr>
              <w:spacing w:line="360" w:lineRule="auto"/>
              <w:ind w:firstLine="709"/>
              <w:jc w:val="both"/>
              <w:rPr>
                <w:rFonts w:ascii="Times New Roman" w:hAnsi="Times New Roman" w:cs="Times New Roman"/>
                <w:sz w:val="28"/>
                <w:szCs w:val="28"/>
              </w:rPr>
            </w:pPr>
            <w:r w:rsidRPr="007677E1">
              <w:rPr>
                <w:rFonts w:ascii="Times New Roman" w:hAnsi="Times New Roman" w:cs="Times New Roman"/>
                <w:sz w:val="28"/>
                <w:szCs w:val="28"/>
              </w:rPr>
              <w:t>2</w:t>
            </w:r>
          </w:p>
        </w:tc>
        <w:tc>
          <w:tcPr>
            <w:tcW w:w="4673" w:type="dxa"/>
          </w:tcPr>
          <w:p w:rsidR="007F2DB7" w:rsidRPr="007677E1" w:rsidRDefault="007F2DB7" w:rsidP="007677E1">
            <w:pPr>
              <w:spacing w:line="360" w:lineRule="auto"/>
              <w:ind w:firstLine="709"/>
              <w:jc w:val="both"/>
              <w:rPr>
                <w:rFonts w:ascii="Times New Roman" w:hAnsi="Times New Roman" w:cs="Times New Roman"/>
                <w:sz w:val="28"/>
                <w:szCs w:val="28"/>
              </w:rPr>
            </w:pPr>
            <w:r w:rsidRPr="007677E1">
              <w:rPr>
                <w:rFonts w:ascii="Times New Roman" w:hAnsi="Times New Roman" w:cs="Times New Roman"/>
                <w:sz w:val="28"/>
                <w:szCs w:val="28"/>
              </w:rPr>
              <w:t>80000</w:t>
            </w:r>
          </w:p>
        </w:tc>
      </w:tr>
      <w:tr w:rsidR="007F2DB7" w:rsidRPr="007677E1" w:rsidTr="007F2DB7">
        <w:tc>
          <w:tcPr>
            <w:tcW w:w="4672" w:type="dxa"/>
          </w:tcPr>
          <w:p w:rsidR="007F2DB7" w:rsidRPr="007677E1" w:rsidRDefault="007F2DB7" w:rsidP="007677E1">
            <w:pPr>
              <w:spacing w:line="360" w:lineRule="auto"/>
              <w:ind w:firstLine="709"/>
              <w:jc w:val="both"/>
              <w:rPr>
                <w:rFonts w:ascii="Times New Roman" w:hAnsi="Times New Roman" w:cs="Times New Roman"/>
                <w:sz w:val="28"/>
                <w:szCs w:val="28"/>
              </w:rPr>
            </w:pPr>
            <w:r w:rsidRPr="007677E1">
              <w:rPr>
                <w:rFonts w:ascii="Times New Roman" w:hAnsi="Times New Roman" w:cs="Times New Roman"/>
                <w:sz w:val="28"/>
                <w:szCs w:val="28"/>
              </w:rPr>
              <w:t>3</w:t>
            </w:r>
          </w:p>
        </w:tc>
        <w:tc>
          <w:tcPr>
            <w:tcW w:w="4673" w:type="dxa"/>
          </w:tcPr>
          <w:p w:rsidR="007F2DB7" w:rsidRPr="007677E1" w:rsidRDefault="007F2DB7" w:rsidP="007677E1">
            <w:pPr>
              <w:spacing w:line="360" w:lineRule="auto"/>
              <w:ind w:firstLine="709"/>
              <w:jc w:val="both"/>
              <w:rPr>
                <w:rFonts w:ascii="Times New Roman" w:hAnsi="Times New Roman" w:cs="Times New Roman"/>
                <w:sz w:val="28"/>
                <w:szCs w:val="28"/>
              </w:rPr>
            </w:pPr>
            <w:r w:rsidRPr="007677E1">
              <w:rPr>
                <w:rFonts w:ascii="Times New Roman" w:hAnsi="Times New Roman" w:cs="Times New Roman"/>
                <w:sz w:val="28"/>
                <w:szCs w:val="28"/>
              </w:rPr>
              <w:t>60000</w:t>
            </w:r>
          </w:p>
        </w:tc>
      </w:tr>
      <w:tr w:rsidR="007F2DB7" w:rsidRPr="007677E1" w:rsidTr="007F2DB7">
        <w:tc>
          <w:tcPr>
            <w:tcW w:w="4672" w:type="dxa"/>
          </w:tcPr>
          <w:p w:rsidR="007F2DB7" w:rsidRPr="007677E1" w:rsidRDefault="007F2DB7" w:rsidP="007677E1">
            <w:pPr>
              <w:spacing w:line="360" w:lineRule="auto"/>
              <w:ind w:firstLine="709"/>
              <w:jc w:val="both"/>
              <w:rPr>
                <w:rFonts w:ascii="Times New Roman" w:hAnsi="Times New Roman" w:cs="Times New Roman"/>
                <w:sz w:val="28"/>
                <w:szCs w:val="28"/>
              </w:rPr>
            </w:pPr>
            <w:r w:rsidRPr="007677E1">
              <w:rPr>
                <w:rFonts w:ascii="Times New Roman" w:hAnsi="Times New Roman" w:cs="Times New Roman"/>
                <w:sz w:val="28"/>
                <w:szCs w:val="28"/>
              </w:rPr>
              <w:t>4</w:t>
            </w:r>
          </w:p>
        </w:tc>
        <w:tc>
          <w:tcPr>
            <w:tcW w:w="4673" w:type="dxa"/>
          </w:tcPr>
          <w:p w:rsidR="007F2DB7" w:rsidRPr="007677E1" w:rsidRDefault="007F2DB7" w:rsidP="007677E1">
            <w:pPr>
              <w:spacing w:line="360" w:lineRule="auto"/>
              <w:ind w:firstLine="709"/>
              <w:jc w:val="both"/>
              <w:rPr>
                <w:rFonts w:ascii="Times New Roman" w:hAnsi="Times New Roman" w:cs="Times New Roman"/>
                <w:sz w:val="28"/>
                <w:szCs w:val="28"/>
              </w:rPr>
            </w:pPr>
            <w:r w:rsidRPr="007677E1">
              <w:rPr>
                <w:rFonts w:ascii="Times New Roman" w:hAnsi="Times New Roman" w:cs="Times New Roman"/>
                <w:sz w:val="28"/>
                <w:szCs w:val="28"/>
              </w:rPr>
              <w:t>50000</w:t>
            </w:r>
          </w:p>
        </w:tc>
      </w:tr>
      <w:tr w:rsidR="007F2DB7" w:rsidRPr="007677E1" w:rsidTr="007F2DB7">
        <w:tc>
          <w:tcPr>
            <w:tcW w:w="4672" w:type="dxa"/>
          </w:tcPr>
          <w:p w:rsidR="007F2DB7" w:rsidRPr="007677E1" w:rsidRDefault="007F2DB7" w:rsidP="007677E1">
            <w:pPr>
              <w:spacing w:line="360" w:lineRule="auto"/>
              <w:ind w:firstLine="709"/>
              <w:jc w:val="both"/>
              <w:rPr>
                <w:rFonts w:ascii="Times New Roman" w:hAnsi="Times New Roman" w:cs="Times New Roman"/>
                <w:sz w:val="28"/>
                <w:szCs w:val="28"/>
              </w:rPr>
            </w:pPr>
            <w:r w:rsidRPr="007677E1">
              <w:rPr>
                <w:rFonts w:ascii="Times New Roman" w:hAnsi="Times New Roman" w:cs="Times New Roman"/>
                <w:sz w:val="28"/>
                <w:szCs w:val="28"/>
              </w:rPr>
              <w:t>5</w:t>
            </w:r>
          </w:p>
        </w:tc>
        <w:tc>
          <w:tcPr>
            <w:tcW w:w="4673" w:type="dxa"/>
          </w:tcPr>
          <w:p w:rsidR="007F2DB7" w:rsidRPr="007677E1" w:rsidRDefault="007F2DB7" w:rsidP="007677E1">
            <w:pPr>
              <w:spacing w:line="360" w:lineRule="auto"/>
              <w:ind w:firstLine="709"/>
              <w:jc w:val="both"/>
              <w:rPr>
                <w:rFonts w:ascii="Times New Roman" w:hAnsi="Times New Roman" w:cs="Times New Roman"/>
                <w:sz w:val="28"/>
                <w:szCs w:val="28"/>
              </w:rPr>
            </w:pPr>
            <w:r w:rsidRPr="007677E1">
              <w:rPr>
                <w:rFonts w:ascii="Times New Roman" w:hAnsi="Times New Roman" w:cs="Times New Roman"/>
                <w:sz w:val="28"/>
                <w:szCs w:val="28"/>
              </w:rPr>
              <w:t>10000</w:t>
            </w:r>
          </w:p>
        </w:tc>
      </w:tr>
    </w:tbl>
    <w:p w:rsidR="00080475" w:rsidRPr="007677E1" w:rsidRDefault="00080475" w:rsidP="007677E1">
      <w:pPr>
        <w:autoSpaceDE w:val="0"/>
        <w:autoSpaceDN w:val="0"/>
        <w:adjustRightInd w:val="0"/>
        <w:spacing w:after="0" w:line="360" w:lineRule="auto"/>
        <w:ind w:firstLine="709"/>
        <w:jc w:val="both"/>
        <w:rPr>
          <w:rFonts w:ascii="Times New Roman" w:hAnsi="Times New Roman" w:cs="Times New Roman"/>
          <w:b/>
          <w:bCs/>
          <w:iCs/>
          <w:sz w:val="28"/>
          <w:szCs w:val="28"/>
        </w:rPr>
      </w:pPr>
      <w:r w:rsidRPr="007677E1">
        <w:rPr>
          <w:rFonts w:ascii="Times New Roman" w:hAnsi="Times New Roman" w:cs="Times New Roman"/>
          <w:b/>
          <w:bCs/>
          <w:iCs/>
          <w:sz w:val="28"/>
          <w:szCs w:val="28"/>
        </w:rPr>
        <w:t>Решение</w:t>
      </w:r>
    </w:p>
    <w:p w:rsidR="00080475" w:rsidRPr="007677E1" w:rsidRDefault="00080475" w:rsidP="007677E1">
      <w:pPr>
        <w:autoSpaceDE w:val="0"/>
        <w:autoSpaceDN w:val="0"/>
        <w:adjustRightInd w:val="0"/>
        <w:spacing w:after="0" w:line="360" w:lineRule="auto"/>
        <w:ind w:firstLine="709"/>
        <w:jc w:val="both"/>
        <w:rPr>
          <w:rFonts w:ascii="Times New Roman" w:hAnsi="Times New Roman" w:cs="Times New Roman"/>
          <w:bCs/>
          <w:iCs/>
          <w:sz w:val="28"/>
          <w:szCs w:val="28"/>
        </w:rPr>
      </w:pPr>
      <w:r w:rsidRPr="007677E1">
        <w:rPr>
          <w:rFonts w:ascii="Times New Roman" w:hAnsi="Times New Roman" w:cs="Times New Roman"/>
          <w:bCs/>
          <w:iCs/>
          <w:sz w:val="28"/>
          <w:szCs w:val="28"/>
        </w:rPr>
        <w:t>Для начала рассчитаем долю каждой фирмы в объеме продаж, как процент от общего объема продаж. Результат представим в таблице 1</w:t>
      </w:r>
    </w:p>
    <w:p w:rsidR="00080475" w:rsidRPr="007677E1" w:rsidRDefault="00080475" w:rsidP="007677E1">
      <w:pPr>
        <w:autoSpaceDE w:val="0"/>
        <w:autoSpaceDN w:val="0"/>
        <w:adjustRightInd w:val="0"/>
        <w:spacing w:after="0" w:line="360" w:lineRule="auto"/>
        <w:ind w:firstLine="709"/>
        <w:jc w:val="both"/>
        <w:rPr>
          <w:rFonts w:ascii="Times New Roman" w:hAnsi="Times New Roman" w:cs="Times New Roman"/>
          <w:bCs/>
          <w:iCs/>
          <w:sz w:val="28"/>
          <w:szCs w:val="28"/>
        </w:rPr>
      </w:pPr>
      <w:r w:rsidRPr="007677E1">
        <w:rPr>
          <w:rFonts w:ascii="Times New Roman" w:hAnsi="Times New Roman" w:cs="Times New Roman"/>
          <w:bCs/>
          <w:iCs/>
          <w:sz w:val="28"/>
          <w:szCs w:val="28"/>
        </w:rPr>
        <w:t>Таблица 1</w:t>
      </w:r>
    </w:p>
    <w:tbl>
      <w:tblPr>
        <w:tblStyle w:val="a3"/>
        <w:tblW w:w="0" w:type="auto"/>
        <w:tblLook w:val="04A0" w:firstRow="1" w:lastRow="0" w:firstColumn="1" w:lastColumn="0" w:noHBand="0" w:noVBand="1"/>
      </w:tblPr>
      <w:tblGrid>
        <w:gridCol w:w="3134"/>
        <w:gridCol w:w="3163"/>
        <w:gridCol w:w="3331"/>
      </w:tblGrid>
      <w:tr w:rsidR="00080475" w:rsidRPr="007677E1" w:rsidTr="00080475">
        <w:tc>
          <w:tcPr>
            <w:tcW w:w="3277" w:type="dxa"/>
          </w:tcPr>
          <w:p w:rsidR="00080475" w:rsidRPr="007677E1" w:rsidRDefault="00080475" w:rsidP="007677E1">
            <w:pPr>
              <w:spacing w:line="360" w:lineRule="auto"/>
              <w:ind w:firstLine="709"/>
              <w:jc w:val="both"/>
              <w:rPr>
                <w:rFonts w:ascii="Times New Roman" w:hAnsi="Times New Roman" w:cs="Times New Roman"/>
                <w:sz w:val="28"/>
                <w:szCs w:val="28"/>
              </w:rPr>
            </w:pPr>
            <w:r w:rsidRPr="007677E1">
              <w:rPr>
                <w:rFonts w:ascii="Times New Roman" w:hAnsi="Times New Roman" w:cs="Times New Roman"/>
                <w:sz w:val="28"/>
                <w:szCs w:val="28"/>
              </w:rPr>
              <w:t>Фирма</w:t>
            </w:r>
          </w:p>
        </w:tc>
        <w:tc>
          <w:tcPr>
            <w:tcW w:w="3306" w:type="dxa"/>
          </w:tcPr>
          <w:p w:rsidR="00080475" w:rsidRPr="007677E1" w:rsidRDefault="00080475" w:rsidP="007677E1">
            <w:pPr>
              <w:spacing w:line="360" w:lineRule="auto"/>
              <w:ind w:firstLine="709"/>
              <w:jc w:val="both"/>
              <w:rPr>
                <w:rFonts w:ascii="Times New Roman" w:hAnsi="Times New Roman" w:cs="Times New Roman"/>
                <w:sz w:val="28"/>
                <w:szCs w:val="28"/>
              </w:rPr>
            </w:pPr>
            <w:r w:rsidRPr="007677E1">
              <w:rPr>
                <w:rFonts w:ascii="Times New Roman" w:hAnsi="Times New Roman" w:cs="Times New Roman"/>
                <w:sz w:val="28"/>
                <w:szCs w:val="28"/>
              </w:rPr>
              <w:t>Объем продаж (тыс. руб.)</w:t>
            </w:r>
          </w:p>
        </w:tc>
        <w:tc>
          <w:tcPr>
            <w:tcW w:w="3045" w:type="dxa"/>
          </w:tcPr>
          <w:p w:rsidR="00080475" w:rsidRPr="007677E1" w:rsidRDefault="00080475" w:rsidP="007677E1">
            <w:pPr>
              <w:spacing w:line="360" w:lineRule="auto"/>
              <w:ind w:firstLine="709"/>
              <w:jc w:val="both"/>
              <w:rPr>
                <w:rFonts w:ascii="Times New Roman" w:hAnsi="Times New Roman" w:cs="Times New Roman"/>
                <w:sz w:val="28"/>
                <w:szCs w:val="28"/>
              </w:rPr>
            </w:pPr>
            <w:r w:rsidRPr="007677E1">
              <w:rPr>
                <w:rFonts w:ascii="Times New Roman" w:hAnsi="Times New Roman" w:cs="Times New Roman"/>
                <w:sz w:val="28"/>
                <w:szCs w:val="28"/>
              </w:rPr>
              <w:t>Доля фирмы</w:t>
            </w:r>
          </w:p>
        </w:tc>
      </w:tr>
      <w:tr w:rsidR="00080475" w:rsidRPr="007677E1" w:rsidTr="00080475">
        <w:tc>
          <w:tcPr>
            <w:tcW w:w="3277" w:type="dxa"/>
          </w:tcPr>
          <w:p w:rsidR="00080475" w:rsidRPr="007677E1" w:rsidRDefault="00080475" w:rsidP="007677E1">
            <w:pPr>
              <w:spacing w:line="360" w:lineRule="auto"/>
              <w:ind w:firstLine="709"/>
              <w:jc w:val="both"/>
              <w:rPr>
                <w:rFonts w:ascii="Times New Roman" w:hAnsi="Times New Roman" w:cs="Times New Roman"/>
                <w:sz w:val="28"/>
                <w:szCs w:val="28"/>
              </w:rPr>
            </w:pPr>
            <w:r w:rsidRPr="007677E1">
              <w:rPr>
                <w:rFonts w:ascii="Times New Roman" w:hAnsi="Times New Roman" w:cs="Times New Roman"/>
                <w:sz w:val="28"/>
                <w:szCs w:val="28"/>
              </w:rPr>
              <w:t>1</w:t>
            </w:r>
          </w:p>
        </w:tc>
        <w:tc>
          <w:tcPr>
            <w:tcW w:w="3306" w:type="dxa"/>
          </w:tcPr>
          <w:p w:rsidR="00080475" w:rsidRPr="007677E1" w:rsidRDefault="00080475" w:rsidP="007677E1">
            <w:pPr>
              <w:spacing w:line="360" w:lineRule="auto"/>
              <w:ind w:firstLine="709"/>
              <w:jc w:val="both"/>
              <w:rPr>
                <w:rFonts w:ascii="Times New Roman" w:hAnsi="Times New Roman" w:cs="Times New Roman"/>
                <w:sz w:val="28"/>
                <w:szCs w:val="28"/>
              </w:rPr>
            </w:pPr>
            <w:r w:rsidRPr="007677E1">
              <w:rPr>
                <w:rFonts w:ascii="Times New Roman" w:hAnsi="Times New Roman" w:cs="Times New Roman"/>
                <w:sz w:val="28"/>
                <w:szCs w:val="28"/>
              </w:rPr>
              <w:t>100000</w:t>
            </w:r>
          </w:p>
        </w:tc>
        <w:tc>
          <w:tcPr>
            <w:tcW w:w="3045" w:type="dxa"/>
          </w:tcPr>
          <w:p w:rsidR="00080475" w:rsidRPr="007677E1" w:rsidRDefault="00080475" w:rsidP="007677E1">
            <w:pPr>
              <w:spacing w:line="360" w:lineRule="auto"/>
              <w:ind w:firstLine="709"/>
              <w:jc w:val="both"/>
              <w:rPr>
                <w:rFonts w:ascii="Times New Roman" w:hAnsi="Times New Roman" w:cs="Times New Roman"/>
                <w:sz w:val="28"/>
                <w:szCs w:val="28"/>
              </w:rPr>
            </w:pPr>
            <w:r w:rsidRPr="007677E1">
              <w:rPr>
                <w:rFonts w:ascii="Times New Roman" w:hAnsi="Times New Roman" w:cs="Times New Roman"/>
                <w:sz w:val="28"/>
                <w:szCs w:val="28"/>
              </w:rPr>
              <w:t>100000/300000=0,33</w:t>
            </w:r>
          </w:p>
        </w:tc>
      </w:tr>
      <w:tr w:rsidR="00080475" w:rsidRPr="007677E1" w:rsidTr="00080475">
        <w:tc>
          <w:tcPr>
            <w:tcW w:w="3277" w:type="dxa"/>
          </w:tcPr>
          <w:p w:rsidR="00080475" w:rsidRPr="007677E1" w:rsidRDefault="00080475" w:rsidP="007677E1">
            <w:pPr>
              <w:spacing w:line="360" w:lineRule="auto"/>
              <w:ind w:firstLine="709"/>
              <w:jc w:val="both"/>
              <w:rPr>
                <w:rFonts w:ascii="Times New Roman" w:hAnsi="Times New Roman" w:cs="Times New Roman"/>
                <w:sz w:val="28"/>
                <w:szCs w:val="28"/>
              </w:rPr>
            </w:pPr>
            <w:r w:rsidRPr="007677E1">
              <w:rPr>
                <w:rFonts w:ascii="Times New Roman" w:hAnsi="Times New Roman" w:cs="Times New Roman"/>
                <w:sz w:val="28"/>
                <w:szCs w:val="28"/>
              </w:rPr>
              <w:t>2</w:t>
            </w:r>
          </w:p>
        </w:tc>
        <w:tc>
          <w:tcPr>
            <w:tcW w:w="3306" w:type="dxa"/>
          </w:tcPr>
          <w:p w:rsidR="00080475" w:rsidRPr="007677E1" w:rsidRDefault="00080475" w:rsidP="007677E1">
            <w:pPr>
              <w:spacing w:line="360" w:lineRule="auto"/>
              <w:ind w:firstLine="709"/>
              <w:jc w:val="both"/>
              <w:rPr>
                <w:rFonts w:ascii="Times New Roman" w:hAnsi="Times New Roman" w:cs="Times New Roman"/>
                <w:sz w:val="28"/>
                <w:szCs w:val="28"/>
              </w:rPr>
            </w:pPr>
            <w:r w:rsidRPr="007677E1">
              <w:rPr>
                <w:rFonts w:ascii="Times New Roman" w:hAnsi="Times New Roman" w:cs="Times New Roman"/>
                <w:sz w:val="28"/>
                <w:szCs w:val="28"/>
              </w:rPr>
              <w:t>80000</w:t>
            </w:r>
          </w:p>
        </w:tc>
        <w:tc>
          <w:tcPr>
            <w:tcW w:w="3045" w:type="dxa"/>
          </w:tcPr>
          <w:p w:rsidR="00080475" w:rsidRPr="007677E1" w:rsidRDefault="00080475" w:rsidP="007677E1">
            <w:pPr>
              <w:spacing w:line="360" w:lineRule="auto"/>
              <w:ind w:firstLine="709"/>
              <w:jc w:val="both"/>
              <w:rPr>
                <w:rFonts w:ascii="Times New Roman" w:hAnsi="Times New Roman" w:cs="Times New Roman"/>
                <w:sz w:val="28"/>
                <w:szCs w:val="28"/>
              </w:rPr>
            </w:pPr>
            <w:r w:rsidRPr="007677E1">
              <w:rPr>
                <w:rFonts w:ascii="Times New Roman" w:hAnsi="Times New Roman" w:cs="Times New Roman"/>
                <w:sz w:val="28"/>
                <w:szCs w:val="28"/>
              </w:rPr>
              <w:t>80000/300000=0,27</w:t>
            </w:r>
          </w:p>
        </w:tc>
      </w:tr>
      <w:tr w:rsidR="00080475" w:rsidRPr="007677E1" w:rsidTr="00080475">
        <w:tc>
          <w:tcPr>
            <w:tcW w:w="3277" w:type="dxa"/>
          </w:tcPr>
          <w:p w:rsidR="00080475" w:rsidRPr="007677E1" w:rsidRDefault="00080475" w:rsidP="007677E1">
            <w:pPr>
              <w:spacing w:line="360" w:lineRule="auto"/>
              <w:ind w:firstLine="709"/>
              <w:jc w:val="both"/>
              <w:rPr>
                <w:rFonts w:ascii="Times New Roman" w:hAnsi="Times New Roman" w:cs="Times New Roman"/>
                <w:sz w:val="28"/>
                <w:szCs w:val="28"/>
              </w:rPr>
            </w:pPr>
            <w:r w:rsidRPr="007677E1">
              <w:rPr>
                <w:rFonts w:ascii="Times New Roman" w:hAnsi="Times New Roman" w:cs="Times New Roman"/>
                <w:sz w:val="28"/>
                <w:szCs w:val="28"/>
              </w:rPr>
              <w:t>3</w:t>
            </w:r>
          </w:p>
        </w:tc>
        <w:tc>
          <w:tcPr>
            <w:tcW w:w="3306" w:type="dxa"/>
          </w:tcPr>
          <w:p w:rsidR="00080475" w:rsidRPr="007677E1" w:rsidRDefault="00080475" w:rsidP="007677E1">
            <w:pPr>
              <w:spacing w:line="360" w:lineRule="auto"/>
              <w:ind w:firstLine="709"/>
              <w:jc w:val="both"/>
              <w:rPr>
                <w:rFonts w:ascii="Times New Roman" w:hAnsi="Times New Roman" w:cs="Times New Roman"/>
                <w:sz w:val="28"/>
                <w:szCs w:val="28"/>
              </w:rPr>
            </w:pPr>
            <w:r w:rsidRPr="007677E1">
              <w:rPr>
                <w:rFonts w:ascii="Times New Roman" w:hAnsi="Times New Roman" w:cs="Times New Roman"/>
                <w:sz w:val="28"/>
                <w:szCs w:val="28"/>
              </w:rPr>
              <w:t>60000</w:t>
            </w:r>
          </w:p>
        </w:tc>
        <w:tc>
          <w:tcPr>
            <w:tcW w:w="3045" w:type="dxa"/>
          </w:tcPr>
          <w:p w:rsidR="00080475" w:rsidRPr="007677E1" w:rsidRDefault="00080475" w:rsidP="007677E1">
            <w:pPr>
              <w:spacing w:line="360" w:lineRule="auto"/>
              <w:ind w:firstLine="709"/>
              <w:jc w:val="both"/>
              <w:rPr>
                <w:rFonts w:ascii="Times New Roman" w:hAnsi="Times New Roman" w:cs="Times New Roman"/>
                <w:sz w:val="28"/>
                <w:szCs w:val="28"/>
              </w:rPr>
            </w:pPr>
            <w:r w:rsidRPr="007677E1">
              <w:rPr>
                <w:rFonts w:ascii="Times New Roman" w:hAnsi="Times New Roman" w:cs="Times New Roman"/>
                <w:sz w:val="28"/>
                <w:szCs w:val="28"/>
              </w:rPr>
              <w:t>60000/300000=0,2</w:t>
            </w:r>
          </w:p>
        </w:tc>
      </w:tr>
      <w:tr w:rsidR="00080475" w:rsidRPr="007677E1" w:rsidTr="00080475">
        <w:tc>
          <w:tcPr>
            <w:tcW w:w="3277" w:type="dxa"/>
          </w:tcPr>
          <w:p w:rsidR="00080475" w:rsidRPr="007677E1" w:rsidRDefault="00080475" w:rsidP="007677E1">
            <w:pPr>
              <w:spacing w:line="360" w:lineRule="auto"/>
              <w:ind w:firstLine="709"/>
              <w:jc w:val="both"/>
              <w:rPr>
                <w:rFonts w:ascii="Times New Roman" w:hAnsi="Times New Roman" w:cs="Times New Roman"/>
                <w:sz w:val="28"/>
                <w:szCs w:val="28"/>
              </w:rPr>
            </w:pPr>
            <w:r w:rsidRPr="007677E1">
              <w:rPr>
                <w:rFonts w:ascii="Times New Roman" w:hAnsi="Times New Roman" w:cs="Times New Roman"/>
                <w:sz w:val="28"/>
                <w:szCs w:val="28"/>
              </w:rPr>
              <w:t>4</w:t>
            </w:r>
          </w:p>
        </w:tc>
        <w:tc>
          <w:tcPr>
            <w:tcW w:w="3306" w:type="dxa"/>
          </w:tcPr>
          <w:p w:rsidR="00080475" w:rsidRPr="007677E1" w:rsidRDefault="00080475" w:rsidP="007677E1">
            <w:pPr>
              <w:spacing w:line="360" w:lineRule="auto"/>
              <w:ind w:firstLine="709"/>
              <w:jc w:val="both"/>
              <w:rPr>
                <w:rFonts w:ascii="Times New Roman" w:hAnsi="Times New Roman" w:cs="Times New Roman"/>
                <w:sz w:val="28"/>
                <w:szCs w:val="28"/>
              </w:rPr>
            </w:pPr>
            <w:r w:rsidRPr="007677E1">
              <w:rPr>
                <w:rFonts w:ascii="Times New Roman" w:hAnsi="Times New Roman" w:cs="Times New Roman"/>
                <w:sz w:val="28"/>
                <w:szCs w:val="28"/>
              </w:rPr>
              <w:t>50000</w:t>
            </w:r>
          </w:p>
        </w:tc>
        <w:tc>
          <w:tcPr>
            <w:tcW w:w="3045" w:type="dxa"/>
          </w:tcPr>
          <w:p w:rsidR="00080475" w:rsidRPr="007677E1" w:rsidRDefault="00080475" w:rsidP="007677E1">
            <w:pPr>
              <w:spacing w:line="360" w:lineRule="auto"/>
              <w:ind w:firstLine="709"/>
              <w:jc w:val="both"/>
              <w:rPr>
                <w:rFonts w:ascii="Times New Roman" w:hAnsi="Times New Roman" w:cs="Times New Roman"/>
                <w:sz w:val="28"/>
                <w:szCs w:val="28"/>
              </w:rPr>
            </w:pPr>
            <w:r w:rsidRPr="007677E1">
              <w:rPr>
                <w:rFonts w:ascii="Times New Roman" w:hAnsi="Times New Roman" w:cs="Times New Roman"/>
                <w:sz w:val="28"/>
                <w:szCs w:val="28"/>
              </w:rPr>
              <w:t>50000/300000=0,1</w:t>
            </w:r>
            <w:r w:rsidRPr="007677E1">
              <w:rPr>
                <w:rFonts w:ascii="Times New Roman" w:hAnsi="Times New Roman" w:cs="Times New Roman"/>
                <w:sz w:val="28"/>
                <w:szCs w:val="28"/>
              </w:rPr>
              <w:t>7</w:t>
            </w:r>
          </w:p>
        </w:tc>
      </w:tr>
      <w:tr w:rsidR="00080475" w:rsidRPr="007677E1" w:rsidTr="00080475">
        <w:tc>
          <w:tcPr>
            <w:tcW w:w="3277" w:type="dxa"/>
          </w:tcPr>
          <w:p w:rsidR="00080475" w:rsidRPr="007677E1" w:rsidRDefault="00080475" w:rsidP="007677E1">
            <w:pPr>
              <w:spacing w:line="360" w:lineRule="auto"/>
              <w:ind w:firstLine="709"/>
              <w:jc w:val="both"/>
              <w:rPr>
                <w:rFonts w:ascii="Times New Roman" w:hAnsi="Times New Roman" w:cs="Times New Roman"/>
                <w:sz w:val="28"/>
                <w:szCs w:val="28"/>
              </w:rPr>
            </w:pPr>
            <w:r w:rsidRPr="007677E1">
              <w:rPr>
                <w:rFonts w:ascii="Times New Roman" w:hAnsi="Times New Roman" w:cs="Times New Roman"/>
                <w:sz w:val="28"/>
                <w:szCs w:val="28"/>
              </w:rPr>
              <w:t>5</w:t>
            </w:r>
          </w:p>
        </w:tc>
        <w:tc>
          <w:tcPr>
            <w:tcW w:w="3306" w:type="dxa"/>
          </w:tcPr>
          <w:p w:rsidR="00080475" w:rsidRPr="007677E1" w:rsidRDefault="00080475" w:rsidP="007677E1">
            <w:pPr>
              <w:spacing w:line="360" w:lineRule="auto"/>
              <w:ind w:firstLine="709"/>
              <w:jc w:val="both"/>
              <w:rPr>
                <w:rFonts w:ascii="Times New Roman" w:hAnsi="Times New Roman" w:cs="Times New Roman"/>
                <w:sz w:val="28"/>
                <w:szCs w:val="28"/>
              </w:rPr>
            </w:pPr>
            <w:r w:rsidRPr="007677E1">
              <w:rPr>
                <w:rFonts w:ascii="Times New Roman" w:hAnsi="Times New Roman" w:cs="Times New Roman"/>
                <w:sz w:val="28"/>
                <w:szCs w:val="28"/>
              </w:rPr>
              <w:t>10000</w:t>
            </w:r>
          </w:p>
        </w:tc>
        <w:tc>
          <w:tcPr>
            <w:tcW w:w="3045" w:type="dxa"/>
          </w:tcPr>
          <w:p w:rsidR="00080475" w:rsidRPr="007677E1" w:rsidRDefault="00080475" w:rsidP="007677E1">
            <w:pPr>
              <w:spacing w:line="360" w:lineRule="auto"/>
              <w:ind w:firstLine="709"/>
              <w:jc w:val="both"/>
              <w:rPr>
                <w:rFonts w:ascii="Times New Roman" w:hAnsi="Times New Roman" w:cs="Times New Roman"/>
                <w:sz w:val="28"/>
                <w:szCs w:val="28"/>
              </w:rPr>
            </w:pPr>
            <w:r w:rsidRPr="007677E1">
              <w:rPr>
                <w:rFonts w:ascii="Times New Roman" w:hAnsi="Times New Roman" w:cs="Times New Roman"/>
                <w:sz w:val="28"/>
                <w:szCs w:val="28"/>
              </w:rPr>
              <w:t>1</w:t>
            </w:r>
            <w:r w:rsidRPr="007677E1">
              <w:rPr>
                <w:rFonts w:ascii="Times New Roman" w:hAnsi="Times New Roman" w:cs="Times New Roman"/>
                <w:sz w:val="28"/>
                <w:szCs w:val="28"/>
              </w:rPr>
              <w:t>0000/300000=0,</w:t>
            </w:r>
            <w:r w:rsidRPr="007677E1">
              <w:rPr>
                <w:rFonts w:ascii="Times New Roman" w:hAnsi="Times New Roman" w:cs="Times New Roman"/>
                <w:sz w:val="28"/>
                <w:szCs w:val="28"/>
              </w:rPr>
              <w:t>03</w:t>
            </w:r>
          </w:p>
        </w:tc>
      </w:tr>
      <w:tr w:rsidR="00080475" w:rsidRPr="007677E1" w:rsidTr="00080475">
        <w:tc>
          <w:tcPr>
            <w:tcW w:w="3277" w:type="dxa"/>
          </w:tcPr>
          <w:p w:rsidR="00080475" w:rsidRPr="007677E1" w:rsidRDefault="00080475" w:rsidP="007677E1">
            <w:pPr>
              <w:spacing w:line="360" w:lineRule="auto"/>
              <w:ind w:firstLine="709"/>
              <w:jc w:val="both"/>
              <w:rPr>
                <w:rFonts w:ascii="Times New Roman" w:hAnsi="Times New Roman" w:cs="Times New Roman"/>
                <w:sz w:val="28"/>
                <w:szCs w:val="28"/>
              </w:rPr>
            </w:pPr>
            <w:r w:rsidRPr="007677E1">
              <w:rPr>
                <w:rFonts w:ascii="Times New Roman" w:hAnsi="Times New Roman" w:cs="Times New Roman"/>
                <w:sz w:val="28"/>
                <w:szCs w:val="28"/>
              </w:rPr>
              <w:t>Итого</w:t>
            </w:r>
          </w:p>
        </w:tc>
        <w:tc>
          <w:tcPr>
            <w:tcW w:w="3306" w:type="dxa"/>
          </w:tcPr>
          <w:p w:rsidR="00080475" w:rsidRPr="007677E1" w:rsidRDefault="00080475" w:rsidP="007677E1">
            <w:pPr>
              <w:spacing w:line="360" w:lineRule="auto"/>
              <w:ind w:firstLine="709"/>
              <w:jc w:val="both"/>
              <w:rPr>
                <w:rFonts w:ascii="Times New Roman" w:hAnsi="Times New Roman" w:cs="Times New Roman"/>
                <w:sz w:val="28"/>
                <w:szCs w:val="28"/>
              </w:rPr>
            </w:pPr>
            <w:r w:rsidRPr="007677E1">
              <w:rPr>
                <w:rFonts w:ascii="Times New Roman" w:hAnsi="Times New Roman" w:cs="Times New Roman"/>
                <w:sz w:val="28"/>
                <w:szCs w:val="28"/>
              </w:rPr>
              <w:t>300000</w:t>
            </w:r>
          </w:p>
        </w:tc>
        <w:tc>
          <w:tcPr>
            <w:tcW w:w="3045" w:type="dxa"/>
          </w:tcPr>
          <w:p w:rsidR="00080475" w:rsidRPr="007677E1" w:rsidRDefault="00080475" w:rsidP="007677E1">
            <w:pPr>
              <w:spacing w:line="360" w:lineRule="auto"/>
              <w:ind w:firstLine="709"/>
              <w:jc w:val="both"/>
              <w:rPr>
                <w:rFonts w:ascii="Times New Roman" w:hAnsi="Times New Roman" w:cs="Times New Roman"/>
                <w:sz w:val="28"/>
                <w:szCs w:val="28"/>
              </w:rPr>
            </w:pPr>
          </w:p>
        </w:tc>
      </w:tr>
    </w:tbl>
    <w:p w:rsidR="00080475" w:rsidRPr="007677E1" w:rsidRDefault="00080475" w:rsidP="007677E1">
      <w:pPr>
        <w:autoSpaceDE w:val="0"/>
        <w:autoSpaceDN w:val="0"/>
        <w:adjustRightInd w:val="0"/>
        <w:spacing w:after="0" w:line="360" w:lineRule="auto"/>
        <w:ind w:firstLine="709"/>
        <w:jc w:val="both"/>
        <w:rPr>
          <w:rFonts w:ascii="Times New Roman" w:hAnsi="Times New Roman" w:cs="Times New Roman"/>
          <w:sz w:val="28"/>
          <w:szCs w:val="28"/>
        </w:rPr>
      </w:pPr>
      <w:r w:rsidRPr="007677E1">
        <w:rPr>
          <w:rFonts w:ascii="Times New Roman" w:hAnsi="Times New Roman" w:cs="Times New Roman"/>
          <w:sz w:val="28"/>
          <w:szCs w:val="28"/>
        </w:rPr>
        <w:t>HHI = S</w:t>
      </w:r>
      <w:r w:rsidRPr="007677E1">
        <w:rPr>
          <w:rFonts w:ascii="Times New Roman" w:hAnsi="Times New Roman" w:cs="Times New Roman"/>
          <w:sz w:val="28"/>
          <w:szCs w:val="28"/>
          <w:vertAlign w:val="superscript"/>
        </w:rPr>
        <w:t>2</w:t>
      </w:r>
      <w:r w:rsidRPr="007677E1">
        <w:rPr>
          <w:rFonts w:ascii="Times New Roman" w:hAnsi="Times New Roman" w:cs="Times New Roman"/>
          <w:sz w:val="28"/>
          <w:szCs w:val="28"/>
          <w:vertAlign w:val="subscript"/>
        </w:rPr>
        <w:t>1</w:t>
      </w:r>
      <w:r w:rsidRPr="007677E1">
        <w:rPr>
          <w:rFonts w:ascii="Times New Roman" w:hAnsi="Times New Roman" w:cs="Times New Roman"/>
          <w:sz w:val="28"/>
          <w:szCs w:val="28"/>
        </w:rPr>
        <w:t xml:space="preserve"> + S</w:t>
      </w:r>
      <w:r w:rsidRPr="007677E1">
        <w:rPr>
          <w:rFonts w:ascii="Times New Roman" w:hAnsi="Times New Roman" w:cs="Times New Roman"/>
          <w:sz w:val="28"/>
          <w:szCs w:val="28"/>
          <w:vertAlign w:val="superscript"/>
        </w:rPr>
        <w:t>2</w:t>
      </w:r>
      <w:r w:rsidRPr="007677E1">
        <w:rPr>
          <w:rFonts w:ascii="Times New Roman" w:hAnsi="Times New Roman" w:cs="Times New Roman"/>
          <w:sz w:val="28"/>
          <w:szCs w:val="28"/>
          <w:vertAlign w:val="subscript"/>
        </w:rPr>
        <w:t>2</w:t>
      </w:r>
      <w:r w:rsidRPr="007677E1">
        <w:rPr>
          <w:rFonts w:ascii="Times New Roman" w:hAnsi="Times New Roman" w:cs="Times New Roman"/>
          <w:sz w:val="28"/>
          <w:szCs w:val="28"/>
        </w:rPr>
        <w:t xml:space="preserve"> + ... + S</w:t>
      </w:r>
      <w:r w:rsidRPr="007677E1">
        <w:rPr>
          <w:rFonts w:ascii="Times New Roman" w:hAnsi="Times New Roman" w:cs="Times New Roman"/>
          <w:sz w:val="28"/>
          <w:szCs w:val="28"/>
          <w:vertAlign w:val="superscript"/>
        </w:rPr>
        <w:t>2</w:t>
      </w:r>
      <w:r w:rsidRPr="007677E1">
        <w:rPr>
          <w:rFonts w:ascii="Times New Roman" w:hAnsi="Times New Roman" w:cs="Times New Roman"/>
          <w:sz w:val="28"/>
          <w:szCs w:val="28"/>
          <w:vertAlign w:val="subscript"/>
        </w:rPr>
        <w:t>n</w:t>
      </w:r>
      <w:r w:rsidR="006A1C37" w:rsidRPr="007677E1">
        <w:rPr>
          <w:rFonts w:ascii="Times New Roman" w:hAnsi="Times New Roman" w:cs="Times New Roman"/>
          <w:sz w:val="28"/>
          <w:szCs w:val="28"/>
        </w:rPr>
        <w:t>=</w:t>
      </w:r>
      <w:r w:rsidRPr="007677E1">
        <w:rPr>
          <w:rFonts w:ascii="Times New Roman" w:hAnsi="Times New Roman" w:cs="Times New Roman"/>
          <w:sz w:val="28"/>
          <w:szCs w:val="28"/>
        </w:rPr>
        <w:t>33</w:t>
      </w:r>
      <w:r w:rsidRPr="007677E1">
        <w:rPr>
          <w:rFonts w:ascii="Times New Roman" w:hAnsi="Times New Roman" w:cs="Times New Roman"/>
          <w:sz w:val="28"/>
          <w:szCs w:val="28"/>
          <w:vertAlign w:val="superscript"/>
        </w:rPr>
        <w:t>2</w:t>
      </w:r>
      <w:r w:rsidRPr="007677E1">
        <w:rPr>
          <w:rFonts w:ascii="Times New Roman" w:hAnsi="Times New Roman" w:cs="Times New Roman"/>
          <w:sz w:val="28"/>
          <w:szCs w:val="28"/>
        </w:rPr>
        <w:t>+27</w:t>
      </w:r>
      <w:r w:rsidRPr="007677E1">
        <w:rPr>
          <w:rFonts w:ascii="Times New Roman" w:hAnsi="Times New Roman" w:cs="Times New Roman"/>
          <w:sz w:val="28"/>
          <w:szCs w:val="28"/>
          <w:vertAlign w:val="superscript"/>
        </w:rPr>
        <w:t>2</w:t>
      </w:r>
      <w:r w:rsidRPr="007677E1">
        <w:rPr>
          <w:rFonts w:ascii="Times New Roman" w:hAnsi="Times New Roman" w:cs="Times New Roman"/>
          <w:sz w:val="28"/>
          <w:szCs w:val="28"/>
        </w:rPr>
        <w:t>+2</w:t>
      </w:r>
      <w:r w:rsidR="006A1C37" w:rsidRPr="007677E1">
        <w:rPr>
          <w:rFonts w:ascii="Times New Roman" w:hAnsi="Times New Roman" w:cs="Times New Roman"/>
          <w:sz w:val="28"/>
          <w:szCs w:val="28"/>
        </w:rPr>
        <w:t>0</w:t>
      </w:r>
      <w:r w:rsidRPr="007677E1">
        <w:rPr>
          <w:rFonts w:ascii="Times New Roman" w:hAnsi="Times New Roman" w:cs="Times New Roman"/>
          <w:sz w:val="28"/>
          <w:szCs w:val="28"/>
          <w:vertAlign w:val="superscript"/>
        </w:rPr>
        <w:t>2</w:t>
      </w:r>
      <w:r w:rsidRPr="007677E1">
        <w:rPr>
          <w:rFonts w:ascii="Times New Roman" w:hAnsi="Times New Roman" w:cs="Times New Roman"/>
          <w:sz w:val="28"/>
          <w:szCs w:val="28"/>
        </w:rPr>
        <w:t>+17</w:t>
      </w:r>
      <w:r w:rsidRPr="007677E1">
        <w:rPr>
          <w:rFonts w:ascii="Times New Roman" w:hAnsi="Times New Roman" w:cs="Times New Roman"/>
          <w:sz w:val="28"/>
          <w:szCs w:val="28"/>
          <w:vertAlign w:val="superscript"/>
        </w:rPr>
        <w:t>2</w:t>
      </w:r>
      <w:r w:rsidRPr="007677E1">
        <w:rPr>
          <w:rFonts w:ascii="Times New Roman" w:hAnsi="Times New Roman" w:cs="Times New Roman"/>
          <w:sz w:val="28"/>
          <w:szCs w:val="28"/>
        </w:rPr>
        <w:t>+3</w:t>
      </w:r>
      <w:r w:rsidRPr="007677E1">
        <w:rPr>
          <w:rFonts w:ascii="Times New Roman" w:hAnsi="Times New Roman" w:cs="Times New Roman"/>
          <w:sz w:val="28"/>
          <w:szCs w:val="28"/>
          <w:vertAlign w:val="superscript"/>
        </w:rPr>
        <w:t>2</w:t>
      </w:r>
      <w:r w:rsidRPr="007677E1">
        <w:rPr>
          <w:rFonts w:ascii="Times New Roman" w:hAnsi="Times New Roman" w:cs="Times New Roman"/>
          <w:sz w:val="28"/>
          <w:szCs w:val="28"/>
        </w:rPr>
        <w:t>=</w:t>
      </w:r>
      <w:r w:rsidR="006A1C37" w:rsidRPr="007677E1">
        <w:rPr>
          <w:rFonts w:ascii="Times New Roman" w:hAnsi="Times New Roman" w:cs="Times New Roman"/>
          <w:sz w:val="28"/>
          <w:szCs w:val="28"/>
        </w:rPr>
        <w:t>2516</w:t>
      </w:r>
    </w:p>
    <w:p w:rsidR="006A1C37" w:rsidRPr="006A1C37" w:rsidRDefault="006A1C37" w:rsidP="007677E1">
      <w:pPr>
        <w:spacing w:after="0" w:line="360" w:lineRule="auto"/>
        <w:ind w:firstLine="709"/>
        <w:jc w:val="both"/>
        <w:rPr>
          <w:rFonts w:ascii="Times New Roman" w:eastAsia="Times New Roman" w:hAnsi="Times New Roman" w:cs="Times New Roman"/>
          <w:sz w:val="28"/>
          <w:szCs w:val="28"/>
          <w:lang w:eastAsia="ru-RU"/>
        </w:rPr>
      </w:pPr>
      <w:r w:rsidRPr="006A1C37">
        <w:rPr>
          <w:rFonts w:ascii="Times New Roman" w:eastAsia="Times New Roman" w:hAnsi="Times New Roman" w:cs="Times New Roman"/>
          <w:sz w:val="28"/>
          <w:szCs w:val="28"/>
          <w:lang w:eastAsia="ru-RU"/>
        </w:rPr>
        <w:t>Значение индекса колеблется от 1800 до 10000. Это рынки с очень</w:t>
      </w:r>
      <w:r w:rsidRPr="007677E1">
        <w:rPr>
          <w:rFonts w:ascii="Times New Roman" w:eastAsia="Times New Roman" w:hAnsi="Times New Roman" w:cs="Times New Roman"/>
          <w:sz w:val="28"/>
          <w:szCs w:val="28"/>
          <w:lang w:eastAsia="ru-RU"/>
        </w:rPr>
        <w:t xml:space="preserve"> высоким уровнем монополизации.</w:t>
      </w:r>
    </w:p>
    <w:p w:rsidR="006A1C37" w:rsidRPr="007677E1" w:rsidRDefault="006A1C37" w:rsidP="007677E1">
      <w:pPr>
        <w:autoSpaceDE w:val="0"/>
        <w:autoSpaceDN w:val="0"/>
        <w:adjustRightInd w:val="0"/>
        <w:spacing w:after="0" w:line="360" w:lineRule="auto"/>
        <w:ind w:firstLine="709"/>
        <w:jc w:val="both"/>
        <w:rPr>
          <w:rFonts w:ascii="Times New Roman" w:hAnsi="Times New Roman" w:cs="Times New Roman"/>
          <w:bCs/>
          <w:iCs/>
          <w:sz w:val="28"/>
          <w:szCs w:val="28"/>
        </w:rPr>
      </w:pPr>
      <w:r w:rsidRPr="007677E1">
        <w:rPr>
          <w:rFonts w:ascii="Times New Roman" w:hAnsi="Times New Roman" w:cs="Times New Roman"/>
          <w:bCs/>
          <w:iCs/>
          <w:sz w:val="28"/>
          <w:szCs w:val="28"/>
        </w:rPr>
        <w:t xml:space="preserve">Ответ: </w:t>
      </w:r>
      <w:r w:rsidRPr="007677E1">
        <w:rPr>
          <w:rFonts w:ascii="Times New Roman" w:hAnsi="Times New Roman" w:cs="Times New Roman"/>
          <w:sz w:val="28"/>
          <w:szCs w:val="28"/>
        </w:rPr>
        <w:t>индекс Херфиндаля-Хиршмана</w:t>
      </w:r>
      <w:r w:rsidRPr="007677E1">
        <w:rPr>
          <w:rFonts w:ascii="Times New Roman" w:hAnsi="Times New Roman" w:cs="Times New Roman"/>
          <w:sz w:val="28"/>
          <w:szCs w:val="28"/>
        </w:rPr>
        <w:t xml:space="preserve"> составляет 2516. Рынок с высоким уровнем монополизации.</w:t>
      </w:r>
    </w:p>
    <w:p w:rsidR="006A1C37" w:rsidRPr="007677E1" w:rsidRDefault="006A1C37" w:rsidP="007677E1">
      <w:pPr>
        <w:spacing w:after="0" w:line="360" w:lineRule="auto"/>
        <w:ind w:firstLine="709"/>
        <w:jc w:val="both"/>
        <w:rPr>
          <w:rFonts w:ascii="Times New Roman" w:hAnsi="Times New Roman" w:cs="Times New Roman"/>
          <w:b/>
          <w:bCs/>
          <w:sz w:val="28"/>
          <w:szCs w:val="28"/>
        </w:rPr>
      </w:pPr>
      <w:r w:rsidRPr="007677E1">
        <w:rPr>
          <w:rFonts w:ascii="Times New Roman" w:hAnsi="Times New Roman" w:cs="Times New Roman"/>
          <w:b/>
          <w:bCs/>
          <w:sz w:val="28"/>
          <w:szCs w:val="28"/>
        </w:rPr>
        <w:br w:type="page"/>
      </w:r>
    </w:p>
    <w:p w:rsidR="00077D3B" w:rsidRPr="00A327DD" w:rsidRDefault="00A327DD" w:rsidP="00A327DD">
      <w:pPr>
        <w:autoSpaceDE w:val="0"/>
        <w:autoSpaceDN w:val="0"/>
        <w:adjustRightInd w:val="0"/>
        <w:spacing w:after="0" w:line="360" w:lineRule="auto"/>
        <w:ind w:firstLine="709"/>
        <w:jc w:val="center"/>
        <w:rPr>
          <w:rFonts w:ascii="Times New Roman" w:hAnsi="Times New Roman" w:cs="Times New Roman"/>
          <w:b/>
          <w:sz w:val="28"/>
          <w:szCs w:val="28"/>
        </w:rPr>
      </w:pPr>
      <w:r w:rsidRPr="00A327DD">
        <w:rPr>
          <w:rFonts w:ascii="Times New Roman" w:hAnsi="Times New Roman" w:cs="Times New Roman"/>
          <w:b/>
          <w:sz w:val="28"/>
          <w:szCs w:val="28"/>
        </w:rPr>
        <w:lastRenderedPageBreak/>
        <w:t>Контрольные вопросы</w:t>
      </w:r>
    </w:p>
    <w:p w:rsidR="00077D3B" w:rsidRPr="007677E1" w:rsidRDefault="00077D3B" w:rsidP="007677E1">
      <w:pPr>
        <w:pStyle w:val="a9"/>
        <w:numPr>
          <w:ilvl w:val="0"/>
          <w:numId w:val="6"/>
        </w:numPr>
        <w:autoSpaceDE w:val="0"/>
        <w:autoSpaceDN w:val="0"/>
        <w:adjustRightInd w:val="0"/>
        <w:spacing w:after="0" w:line="360" w:lineRule="auto"/>
        <w:ind w:left="0" w:firstLine="709"/>
        <w:jc w:val="both"/>
        <w:rPr>
          <w:rFonts w:ascii="Times New Roman" w:hAnsi="Times New Roman" w:cs="Times New Roman"/>
          <w:sz w:val="28"/>
          <w:szCs w:val="28"/>
        </w:rPr>
      </w:pPr>
      <w:r w:rsidRPr="007677E1">
        <w:rPr>
          <w:rFonts w:ascii="Times New Roman" w:hAnsi="Times New Roman" w:cs="Times New Roman"/>
          <w:sz w:val="28"/>
          <w:szCs w:val="28"/>
        </w:rPr>
        <w:t>Проиллюстрируйте на примерах последствия нарушения равновесия.</w:t>
      </w:r>
    </w:p>
    <w:p w:rsidR="00287912" w:rsidRPr="007677E1" w:rsidRDefault="00287912" w:rsidP="007677E1">
      <w:pPr>
        <w:pStyle w:val="a9"/>
        <w:autoSpaceDE w:val="0"/>
        <w:autoSpaceDN w:val="0"/>
        <w:adjustRightInd w:val="0"/>
        <w:spacing w:after="0" w:line="360" w:lineRule="auto"/>
        <w:ind w:left="0" w:firstLine="709"/>
        <w:jc w:val="both"/>
        <w:rPr>
          <w:rFonts w:ascii="Times New Roman" w:hAnsi="Times New Roman" w:cs="Times New Roman"/>
          <w:b/>
          <w:sz w:val="28"/>
          <w:szCs w:val="28"/>
        </w:rPr>
      </w:pPr>
      <w:r w:rsidRPr="007677E1">
        <w:rPr>
          <w:rFonts w:ascii="Times New Roman" w:hAnsi="Times New Roman" w:cs="Times New Roman"/>
          <w:b/>
          <w:sz w:val="28"/>
          <w:szCs w:val="28"/>
        </w:rPr>
        <w:t>Ответ</w:t>
      </w:r>
    </w:p>
    <w:p w:rsidR="00FF1CEB" w:rsidRPr="007677E1" w:rsidRDefault="00FF1CEB" w:rsidP="007677E1">
      <w:pPr>
        <w:pStyle w:val="a9"/>
        <w:autoSpaceDE w:val="0"/>
        <w:autoSpaceDN w:val="0"/>
        <w:adjustRightInd w:val="0"/>
        <w:spacing w:after="0" w:line="360" w:lineRule="auto"/>
        <w:ind w:left="0" w:firstLine="709"/>
        <w:jc w:val="both"/>
        <w:rPr>
          <w:rFonts w:ascii="Times New Roman" w:hAnsi="Times New Roman" w:cs="Times New Roman"/>
          <w:sz w:val="28"/>
          <w:szCs w:val="28"/>
        </w:rPr>
      </w:pPr>
      <w:r w:rsidRPr="007677E1">
        <w:rPr>
          <w:rFonts w:ascii="Times New Roman" w:hAnsi="Times New Roman" w:cs="Times New Roman"/>
          <w:sz w:val="28"/>
          <w:szCs w:val="28"/>
        </w:rPr>
        <w:t xml:space="preserve">В случаях изменения объема спроса и предложения под влиянием неценовых факторов достигнутое рыночное равновесие будет нарушаться. </w:t>
      </w:r>
    </w:p>
    <w:p w:rsidR="00FF1CEB" w:rsidRPr="007677E1" w:rsidRDefault="00FF1CEB" w:rsidP="007677E1">
      <w:pPr>
        <w:pStyle w:val="a9"/>
        <w:autoSpaceDE w:val="0"/>
        <w:autoSpaceDN w:val="0"/>
        <w:adjustRightInd w:val="0"/>
        <w:spacing w:after="0" w:line="360" w:lineRule="auto"/>
        <w:ind w:left="0" w:firstLine="709"/>
        <w:jc w:val="both"/>
        <w:rPr>
          <w:rFonts w:ascii="Times New Roman" w:hAnsi="Times New Roman" w:cs="Times New Roman"/>
          <w:sz w:val="28"/>
          <w:szCs w:val="28"/>
        </w:rPr>
      </w:pPr>
      <w:r w:rsidRPr="007677E1">
        <w:rPr>
          <w:rFonts w:ascii="Times New Roman" w:hAnsi="Times New Roman" w:cs="Times New Roman"/>
          <w:sz w:val="28"/>
          <w:szCs w:val="28"/>
        </w:rPr>
        <w:t xml:space="preserve">Например, пусть увеличились денежные доходы населения, как следствие вырастит спрос на товары. </w:t>
      </w:r>
      <w:r w:rsidRPr="007677E1">
        <w:rPr>
          <w:rFonts w:ascii="Times New Roman" w:hAnsi="Times New Roman" w:cs="Times New Roman"/>
          <w:sz w:val="28"/>
          <w:szCs w:val="28"/>
        </w:rPr>
        <w:t xml:space="preserve">Изменение спроса при постоянстве предложения оказывает однонаправленное воздействие на уровень равновесной цены и равновесный объем. Повышение спроса </w:t>
      </w:r>
      <w:r w:rsidRPr="007677E1">
        <w:rPr>
          <w:rFonts w:ascii="Times New Roman" w:hAnsi="Times New Roman" w:cs="Times New Roman"/>
          <w:sz w:val="28"/>
          <w:szCs w:val="28"/>
        </w:rPr>
        <w:t>при неизменном предложение ведёт к тому, что на рынке образуется дефицит товаров. То есть выросшие потребности покупателей не могут быть удовлетворены.</w:t>
      </w:r>
      <w:r w:rsidRPr="007677E1">
        <w:rPr>
          <w:rFonts w:ascii="Times New Roman" w:hAnsi="Times New Roman" w:cs="Times New Roman"/>
          <w:sz w:val="28"/>
          <w:szCs w:val="28"/>
        </w:rPr>
        <w:t xml:space="preserve"> </w:t>
      </w:r>
    </w:p>
    <w:p w:rsidR="00FF1CEB" w:rsidRPr="007677E1" w:rsidRDefault="00FF1CEB" w:rsidP="007677E1">
      <w:pPr>
        <w:pStyle w:val="a9"/>
        <w:autoSpaceDE w:val="0"/>
        <w:autoSpaceDN w:val="0"/>
        <w:adjustRightInd w:val="0"/>
        <w:spacing w:after="0" w:line="360" w:lineRule="auto"/>
        <w:ind w:left="0" w:firstLine="709"/>
        <w:jc w:val="both"/>
        <w:rPr>
          <w:rFonts w:ascii="Times New Roman" w:hAnsi="Times New Roman" w:cs="Times New Roman"/>
          <w:sz w:val="28"/>
          <w:szCs w:val="28"/>
        </w:rPr>
      </w:pPr>
      <w:r w:rsidRPr="007677E1">
        <w:rPr>
          <w:rFonts w:ascii="Times New Roman" w:hAnsi="Times New Roman" w:cs="Times New Roman"/>
          <w:sz w:val="28"/>
          <w:szCs w:val="28"/>
        </w:rPr>
        <w:t xml:space="preserve">Теперь допустим, что фирмы ввела у себя новую технику, </w:t>
      </w:r>
      <w:r w:rsidR="00A327DD" w:rsidRPr="007677E1">
        <w:rPr>
          <w:rFonts w:ascii="Times New Roman" w:hAnsi="Times New Roman" w:cs="Times New Roman"/>
          <w:sz w:val="28"/>
          <w:szCs w:val="28"/>
        </w:rPr>
        <w:t>следовательно,</w:t>
      </w:r>
      <w:r w:rsidRPr="007677E1">
        <w:rPr>
          <w:rFonts w:ascii="Times New Roman" w:hAnsi="Times New Roman" w:cs="Times New Roman"/>
          <w:sz w:val="28"/>
          <w:szCs w:val="28"/>
        </w:rPr>
        <w:t xml:space="preserve"> снизились издержки производства, фирма может произвести больше за те же деньги и поэтому растет предложение на рынке. Но спрос остался постоянным. </w:t>
      </w:r>
      <w:r w:rsidR="00A327DD" w:rsidRPr="007677E1">
        <w:rPr>
          <w:rFonts w:ascii="Times New Roman" w:hAnsi="Times New Roman" w:cs="Times New Roman"/>
          <w:sz w:val="28"/>
          <w:szCs w:val="28"/>
        </w:rPr>
        <w:t>Следовательно,</w:t>
      </w:r>
      <w:r w:rsidRPr="007677E1">
        <w:rPr>
          <w:rFonts w:ascii="Times New Roman" w:hAnsi="Times New Roman" w:cs="Times New Roman"/>
          <w:sz w:val="28"/>
          <w:szCs w:val="28"/>
        </w:rPr>
        <w:t xml:space="preserve"> предлагается больше товаров, чем может быть куплено. Возникает избыток товаров. </w:t>
      </w:r>
    </w:p>
    <w:p w:rsidR="00077D3B" w:rsidRPr="007677E1" w:rsidRDefault="00077D3B" w:rsidP="007677E1">
      <w:pPr>
        <w:pStyle w:val="a9"/>
        <w:numPr>
          <w:ilvl w:val="0"/>
          <w:numId w:val="6"/>
        </w:numPr>
        <w:autoSpaceDE w:val="0"/>
        <w:autoSpaceDN w:val="0"/>
        <w:adjustRightInd w:val="0"/>
        <w:spacing w:after="0" w:line="360" w:lineRule="auto"/>
        <w:ind w:left="0" w:firstLine="709"/>
        <w:jc w:val="both"/>
        <w:rPr>
          <w:rFonts w:ascii="Times New Roman" w:hAnsi="Times New Roman" w:cs="Times New Roman"/>
          <w:sz w:val="28"/>
          <w:szCs w:val="28"/>
        </w:rPr>
      </w:pPr>
      <w:r w:rsidRPr="007677E1">
        <w:rPr>
          <w:rFonts w:ascii="Times New Roman" w:hAnsi="Times New Roman" w:cs="Times New Roman"/>
          <w:sz w:val="28"/>
          <w:szCs w:val="28"/>
        </w:rPr>
        <w:t>Проиллюстрируйте разницу между издержками в краткосрочном и</w:t>
      </w:r>
    </w:p>
    <w:p w:rsidR="00077D3B" w:rsidRPr="007677E1" w:rsidRDefault="00077D3B" w:rsidP="007677E1">
      <w:pPr>
        <w:pStyle w:val="a9"/>
        <w:autoSpaceDE w:val="0"/>
        <w:autoSpaceDN w:val="0"/>
        <w:adjustRightInd w:val="0"/>
        <w:spacing w:after="0" w:line="360" w:lineRule="auto"/>
        <w:ind w:left="0" w:firstLine="709"/>
        <w:jc w:val="both"/>
        <w:rPr>
          <w:rFonts w:ascii="Times New Roman" w:hAnsi="Times New Roman" w:cs="Times New Roman"/>
          <w:sz w:val="28"/>
          <w:szCs w:val="28"/>
        </w:rPr>
      </w:pPr>
      <w:r w:rsidRPr="007677E1">
        <w:rPr>
          <w:rFonts w:ascii="Times New Roman" w:hAnsi="Times New Roman" w:cs="Times New Roman"/>
          <w:sz w:val="28"/>
          <w:szCs w:val="28"/>
        </w:rPr>
        <w:t>долгосрочном периоде.</w:t>
      </w:r>
    </w:p>
    <w:p w:rsidR="00D33FF4" w:rsidRPr="007677E1" w:rsidRDefault="00D33FF4" w:rsidP="007677E1">
      <w:pPr>
        <w:pStyle w:val="a9"/>
        <w:autoSpaceDE w:val="0"/>
        <w:autoSpaceDN w:val="0"/>
        <w:adjustRightInd w:val="0"/>
        <w:spacing w:after="0" w:line="360" w:lineRule="auto"/>
        <w:ind w:left="0" w:firstLine="709"/>
        <w:jc w:val="both"/>
        <w:rPr>
          <w:rFonts w:ascii="Times New Roman" w:hAnsi="Times New Roman" w:cs="Times New Roman"/>
          <w:b/>
          <w:sz w:val="28"/>
          <w:szCs w:val="28"/>
        </w:rPr>
      </w:pPr>
      <w:r w:rsidRPr="007677E1">
        <w:rPr>
          <w:rFonts w:ascii="Times New Roman" w:hAnsi="Times New Roman" w:cs="Times New Roman"/>
          <w:b/>
          <w:sz w:val="28"/>
          <w:szCs w:val="28"/>
        </w:rPr>
        <w:t xml:space="preserve">Ответ </w:t>
      </w:r>
    </w:p>
    <w:p w:rsidR="00D33FF4" w:rsidRPr="007677E1" w:rsidRDefault="00D33FF4" w:rsidP="007677E1">
      <w:pPr>
        <w:pStyle w:val="a9"/>
        <w:autoSpaceDE w:val="0"/>
        <w:autoSpaceDN w:val="0"/>
        <w:adjustRightInd w:val="0"/>
        <w:spacing w:after="0" w:line="360" w:lineRule="auto"/>
        <w:ind w:left="0" w:firstLine="709"/>
        <w:jc w:val="both"/>
        <w:rPr>
          <w:rFonts w:ascii="Times New Roman" w:hAnsi="Times New Roman" w:cs="Times New Roman"/>
          <w:sz w:val="28"/>
          <w:szCs w:val="28"/>
        </w:rPr>
      </w:pPr>
      <w:r w:rsidRPr="007677E1">
        <w:rPr>
          <w:rFonts w:ascii="Times New Roman" w:hAnsi="Times New Roman" w:cs="Times New Roman"/>
          <w:sz w:val="28"/>
          <w:szCs w:val="28"/>
        </w:rPr>
        <w:t xml:space="preserve">В краткосрочном периоде предприятие может менять только часть издержек, а вторая часть не зависит от объема производства и остается постоянной. В долгосрочном периоде фирма может менять все факторы </w:t>
      </w:r>
      <w:r w:rsidR="00A327DD" w:rsidRPr="007677E1">
        <w:rPr>
          <w:rFonts w:ascii="Times New Roman" w:hAnsi="Times New Roman" w:cs="Times New Roman"/>
          <w:sz w:val="28"/>
          <w:szCs w:val="28"/>
        </w:rPr>
        <w:t>производства</w:t>
      </w:r>
      <w:r w:rsidRPr="007677E1">
        <w:rPr>
          <w:rFonts w:ascii="Times New Roman" w:hAnsi="Times New Roman" w:cs="Times New Roman"/>
          <w:sz w:val="28"/>
          <w:szCs w:val="28"/>
        </w:rPr>
        <w:t>.</w:t>
      </w:r>
    </w:p>
    <w:p w:rsidR="00D33FF4" w:rsidRPr="007677E1" w:rsidRDefault="00A327DD" w:rsidP="007677E1">
      <w:pPr>
        <w:pStyle w:val="a9"/>
        <w:autoSpaceDE w:val="0"/>
        <w:autoSpaceDN w:val="0"/>
        <w:adjustRightInd w:val="0"/>
        <w:spacing w:after="0" w:line="360" w:lineRule="auto"/>
        <w:ind w:left="0" w:firstLine="709"/>
        <w:jc w:val="both"/>
        <w:rPr>
          <w:rFonts w:ascii="Times New Roman" w:hAnsi="Times New Roman" w:cs="Times New Roman"/>
          <w:sz w:val="28"/>
          <w:szCs w:val="28"/>
        </w:rPr>
      </w:pPr>
      <w:r w:rsidRPr="007677E1">
        <w:rPr>
          <w:rFonts w:ascii="Times New Roman" w:hAnsi="Times New Roman" w:cs="Times New Roman"/>
          <w:sz w:val="28"/>
          <w:szCs w:val="28"/>
        </w:rPr>
        <w:t>Так, например,</w:t>
      </w:r>
      <w:r w:rsidR="00D33FF4" w:rsidRPr="007677E1">
        <w:rPr>
          <w:rFonts w:ascii="Times New Roman" w:hAnsi="Times New Roman" w:cs="Times New Roman"/>
          <w:sz w:val="28"/>
          <w:szCs w:val="28"/>
        </w:rPr>
        <w:t xml:space="preserve"> заработную плату производственных рабочих или затраты на сырье фирма должна производить каждый месяц и их размер зависит от того сколько товара производятся, но при этом размер производственной площади остается неизменным.</w:t>
      </w:r>
    </w:p>
    <w:p w:rsidR="00D33FF4" w:rsidRPr="007677E1" w:rsidRDefault="00D33FF4" w:rsidP="007677E1">
      <w:pPr>
        <w:pStyle w:val="a9"/>
        <w:autoSpaceDE w:val="0"/>
        <w:autoSpaceDN w:val="0"/>
        <w:adjustRightInd w:val="0"/>
        <w:spacing w:after="0" w:line="360" w:lineRule="auto"/>
        <w:ind w:left="0" w:firstLine="709"/>
        <w:jc w:val="both"/>
        <w:rPr>
          <w:rFonts w:ascii="Times New Roman" w:hAnsi="Times New Roman" w:cs="Times New Roman"/>
          <w:sz w:val="28"/>
          <w:szCs w:val="28"/>
        </w:rPr>
      </w:pPr>
      <w:r w:rsidRPr="007677E1">
        <w:rPr>
          <w:rFonts w:ascii="Times New Roman" w:hAnsi="Times New Roman" w:cs="Times New Roman"/>
          <w:sz w:val="28"/>
          <w:szCs w:val="28"/>
        </w:rPr>
        <w:lastRenderedPageBreak/>
        <w:t>Но затем фирма наращивает ресурсы и переходит в долгосрочный период, когда она покупает допустим новый завод, то есть расширяет постоянный фактор – производственные площади.</w:t>
      </w:r>
    </w:p>
    <w:p w:rsidR="00077D3B" w:rsidRPr="007677E1" w:rsidRDefault="00077D3B" w:rsidP="007677E1">
      <w:pPr>
        <w:pStyle w:val="a9"/>
        <w:numPr>
          <w:ilvl w:val="0"/>
          <w:numId w:val="6"/>
        </w:numPr>
        <w:autoSpaceDE w:val="0"/>
        <w:autoSpaceDN w:val="0"/>
        <w:adjustRightInd w:val="0"/>
        <w:spacing w:after="0" w:line="360" w:lineRule="auto"/>
        <w:ind w:left="0" w:firstLine="709"/>
        <w:jc w:val="both"/>
        <w:rPr>
          <w:rFonts w:ascii="Times New Roman" w:hAnsi="Times New Roman" w:cs="Times New Roman"/>
          <w:sz w:val="28"/>
          <w:szCs w:val="28"/>
        </w:rPr>
      </w:pPr>
      <w:r w:rsidRPr="007677E1">
        <w:rPr>
          <w:rFonts w:ascii="Times New Roman" w:hAnsi="Times New Roman" w:cs="Times New Roman"/>
          <w:sz w:val="28"/>
          <w:szCs w:val="28"/>
        </w:rPr>
        <w:t>Дайте определение монопольной власти. Каким образом она может быть</w:t>
      </w:r>
      <w:r w:rsidR="00287912" w:rsidRPr="007677E1">
        <w:rPr>
          <w:rFonts w:ascii="Times New Roman" w:hAnsi="Times New Roman" w:cs="Times New Roman"/>
          <w:sz w:val="28"/>
          <w:szCs w:val="28"/>
        </w:rPr>
        <w:t xml:space="preserve"> </w:t>
      </w:r>
      <w:r w:rsidRPr="007677E1">
        <w:rPr>
          <w:rFonts w:ascii="Times New Roman" w:hAnsi="Times New Roman" w:cs="Times New Roman"/>
          <w:sz w:val="28"/>
          <w:szCs w:val="28"/>
        </w:rPr>
        <w:t>измерена?</w:t>
      </w:r>
    </w:p>
    <w:p w:rsidR="00D33FF4" w:rsidRPr="007677E1" w:rsidRDefault="00D33FF4" w:rsidP="007677E1">
      <w:pPr>
        <w:pStyle w:val="a9"/>
        <w:autoSpaceDE w:val="0"/>
        <w:autoSpaceDN w:val="0"/>
        <w:adjustRightInd w:val="0"/>
        <w:spacing w:after="0" w:line="360" w:lineRule="auto"/>
        <w:ind w:left="0" w:firstLine="709"/>
        <w:jc w:val="both"/>
        <w:rPr>
          <w:rFonts w:ascii="Times New Roman" w:hAnsi="Times New Roman" w:cs="Times New Roman"/>
          <w:b/>
          <w:sz w:val="28"/>
          <w:szCs w:val="28"/>
        </w:rPr>
      </w:pPr>
      <w:r w:rsidRPr="007677E1">
        <w:rPr>
          <w:rFonts w:ascii="Times New Roman" w:hAnsi="Times New Roman" w:cs="Times New Roman"/>
          <w:b/>
          <w:sz w:val="28"/>
          <w:szCs w:val="28"/>
        </w:rPr>
        <w:t>Ответ</w:t>
      </w:r>
    </w:p>
    <w:p w:rsidR="00D33FF4" w:rsidRPr="007677E1" w:rsidRDefault="00403050" w:rsidP="007677E1">
      <w:pPr>
        <w:pStyle w:val="a9"/>
        <w:autoSpaceDE w:val="0"/>
        <w:autoSpaceDN w:val="0"/>
        <w:adjustRightInd w:val="0"/>
        <w:spacing w:after="0" w:line="360" w:lineRule="auto"/>
        <w:ind w:left="0" w:firstLine="709"/>
        <w:jc w:val="both"/>
        <w:rPr>
          <w:rFonts w:ascii="Times New Roman" w:hAnsi="Times New Roman" w:cs="Times New Roman"/>
          <w:sz w:val="28"/>
          <w:szCs w:val="28"/>
        </w:rPr>
      </w:pPr>
      <w:r w:rsidRPr="007677E1">
        <w:rPr>
          <w:rFonts w:ascii="Times New Roman" w:hAnsi="Times New Roman" w:cs="Times New Roman"/>
          <w:sz w:val="28"/>
          <w:szCs w:val="28"/>
        </w:rPr>
        <w:t xml:space="preserve">Монополистическая власть – это существование на рынке одной крупной фирмы, контролирующей выпуск продукции. Конкуренты при этом </w:t>
      </w:r>
      <w:r w:rsidR="00A327DD" w:rsidRPr="007677E1">
        <w:rPr>
          <w:rFonts w:ascii="Times New Roman" w:hAnsi="Times New Roman" w:cs="Times New Roman"/>
          <w:sz w:val="28"/>
          <w:szCs w:val="28"/>
        </w:rPr>
        <w:t>отсутствуют</w:t>
      </w:r>
      <w:r w:rsidRPr="007677E1">
        <w:rPr>
          <w:rFonts w:ascii="Times New Roman" w:hAnsi="Times New Roman" w:cs="Times New Roman"/>
          <w:sz w:val="28"/>
          <w:szCs w:val="28"/>
        </w:rPr>
        <w:t xml:space="preserve">. </w:t>
      </w:r>
      <w:r w:rsidRPr="007677E1">
        <w:rPr>
          <w:rFonts w:ascii="Times New Roman" w:hAnsi="Times New Roman" w:cs="Times New Roman"/>
          <w:bCs/>
          <w:sz w:val="28"/>
          <w:szCs w:val="28"/>
        </w:rPr>
        <w:t xml:space="preserve">Монополист </w:t>
      </w:r>
      <w:r w:rsidRPr="007677E1">
        <w:rPr>
          <w:rFonts w:ascii="Times New Roman" w:hAnsi="Times New Roman" w:cs="Times New Roman"/>
          <w:sz w:val="28"/>
          <w:szCs w:val="28"/>
        </w:rPr>
        <w:t>может максимизировать прибыль, варьируя либо объем производства, либо уровень цены. Его поведение и основано на выборе высокой цены при небольшом количестве продаваемых товаров.</w:t>
      </w:r>
    </w:p>
    <w:p w:rsidR="00403050" w:rsidRPr="007677E1" w:rsidRDefault="00403050" w:rsidP="007677E1">
      <w:pPr>
        <w:pStyle w:val="a8"/>
        <w:spacing w:before="0" w:beforeAutospacing="0" w:after="0" w:afterAutospacing="0" w:line="360" w:lineRule="auto"/>
        <w:ind w:firstLine="709"/>
        <w:jc w:val="both"/>
        <w:rPr>
          <w:bCs/>
          <w:sz w:val="28"/>
          <w:szCs w:val="28"/>
        </w:rPr>
      </w:pPr>
      <w:r w:rsidRPr="007677E1">
        <w:rPr>
          <w:bCs/>
          <w:sz w:val="28"/>
          <w:szCs w:val="28"/>
        </w:rPr>
        <w:t>Показатели монопольной власти:</w:t>
      </w:r>
    </w:p>
    <w:p w:rsidR="00403050" w:rsidRPr="007677E1" w:rsidRDefault="00403050" w:rsidP="007677E1">
      <w:pPr>
        <w:pStyle w:val="a8"/>
        <w:numPr>
          <w:ilvl w:val="0"/>
          <w:numId w:val="7"/>
        </w:numPr>
        <w:spacing w:before="0" w:beforeAutospacing="0" w:after="0" w:afterAutospacing="0" w:line="360" w:lineRule="auto"/>
        <w:ind w:left="0" w:firstLine="709"/>
        <w:jc w:val="both"/>
        <w:rPr>
          <w:sz w:val="28"/>
          <w:szCs w:val="28"/>
        </w:rPr>
      </w:pPr>
      <w:r w:rsidRPr="007677E1">
        <w:rPr>
          <w:bCs/>
          <w:sz w:val="28"/>
          <w:szCs w:val="28"/>
        </w:rPr>
        <w:t>Индекс Лернера:</w:t>
      </w:r>
      <w:r w:rsidRPr="007677E1">
        <w:rPr>
          <w:sz w:val="28"/>
          <w:szCs w:val="28"/>
        </w:rPr>
        <w:t xml:space="preserve"> I</w:t>
      </w:r>
      <w:r w:rsidRPr="007677E1">
        <w:rPr>
          <w:sz w:val="28"/>
          <w:szCs w:val="28"/>
          <w:vertAlign w:val="subscript"/>
        </w:rPr>
        <w:t>L</w:t>
      </w:r>
      <w:r w:rsidRPr="007677E1">
        <w:rPr>
          <w:sz w:val="28"/>
          <w:szCs w:val="28"/>
        </w:rPr>
        <w:t xml:space="preserve"> = (P</w:t>
      </w:r>
      <w:r w:rsidRPr="007677E1">
        <w:rPr>
          <w:sz w:val="28"/>
          <w:szCs w:val="28"/>
          <w:vertAlign w:val="subscript"/>
        </w:rPr>
        <w:t>m</w:t>
      </w:r>
      <w:r w:rsidRPr="007677E1">
        <w:rPr>
          <w:sz w:val="28"/>
          <w:szCs w:val="28"/>
        </w:rPr>
        <w:t xml:space="preserve"> - MC) / P</w:t>
      </w:r>
      <w:r w:rsidRPr="007677E1">
        <w:rPr>
          <w:sz w:val="28"/>
          <w:szCs w:val="28"/>
          <w:vertAlign w:val="subscript"/>
        </w:rPr>
        <w:t>m</w:t>
      </w:r>
      <w:r w:rsidRPr="007677E1">
        <w:rPr>
          <w:sz w:val="28"/>
          <w:szCs w:val="28"/>
        </w:rPr>
        <w:t xml:space="preserve"> = 1 / E , где </w:t>
      </w:r>
    </w:p>
    <w:p w:rsidR="00403050" w:rsidRPr="007677E1" w:rsidRDefault="00403050" w:rsidP="007677E1">
      <w:pPr>
        <w:pStyle w:val="a8"/>
        <w:spacing w:before="0" w:beforeAutospacing="0" w:after="0" w:afterAutospacing="0" w:line="360" w:lineRule="auto"/>
        <w:ind w:firstLine="709"/>
        <w:jc w:val="both"/>
        <w:rPr>
          <w:sz w:val="28"/>
          <w:szCs w:val="28"/>
        </w:rPr>
      </w:pPr>
      <w:r w:rsidRPr="007677E1">
        <w:rPr>
          <w:sz w:val="28"/>
          <w:szCs w:val="28"/>
        </w:rPr>
        <w:t>I</w:t>
      </w:r>
      <w:r w:rsidRPr="007677E1">
        <w:rPr>
          <w:sz w:val="28"/>
          <w:szCs w:val="28"/>
          <w:vertAlign w:val="subscript"/>
        </w:rPr>
        <w:t>L</w:t>
      </w:r>
      <w:r w:rsidRPr="007677E1">
        <w:rPr>
          <w:sz w:val="28"/>
          <w:szCs w:val="28"/>
        </w:rPr>
        <w:t xml:space="preserve"> — лернеровский индекс монопольной власти; </w:t>
      </w:r>
    </w:p>
    <w:p w:rsidR="00403050" w:rsidRPr="007677E1" w:rsidRDefault="00403050" w:rsidP="007677E1">
      <w:pPr>
        <w:pStyle w:val="a8"/>
        <w:spacing w:before="0" w:beforeAutospacing="0" w:after="0" w:afterAutospacing="0" w:line="360" w:lineRule="auto"/>
        <w:ind w:firstLine="709"/>
        <w:jc w:val="both"/>
        <w:rPr>
          <w:sz w:val="28"/>
          <w:szCs w:val="28"/>
        </w:rPr>
      </w:pPr>
      <w:r w:rsidRPr="007677E1">
        <w:rPr>
          <w:sz w:val="28"/>
          <w:szCs w:val="28"/>
        </w:rPr>
        <w:t>P</w:t>
      </w:r>
      <w:r w:rsidRPr="007677E1">
        <w:rPr>
          <w:sz w:val="28"/>
          <w:szCs w:val="28"/>
          <w:vertAlign w:val="subscript"/>
        </w:rPr>
        <w:t>m</w:t>
      </w:r>
      <w:r w:rsidRPr="007677E1">
        <w:rPr>
          <w:sz w:val="28"/>
          <w:szCs w:val="28"/>
        </w:rPr>
        <w:t xml:space="preserve"> — монопольная цена; </w:t>
      </w:r>
    </w:p>
    <w:p w:rsidR="00403050" w:rsidRPr="007677E1" w:rsidRDefault="00403050" w:rsidP="007677E1">
      <w:pPr>
        <w:pStyle w:val="a8"/>
        <w:spacing w:before="0" w:beforeAutospacing="0" w:after="0" w:afterAutospacing="0" w:line="360" w:lineRule="auto"/>
        <w:ind w:firstLine="709"/>
        <w:jc w:val="both"/>
        <w:rPr>
          <w:sz w:val="28"/>
          <w:szCs w:val="28"/>
        </w:rPr>
      </w:pPr>
      <w:r w:rsidRPr="007677E1">
        <w:rPr>
          <w:sz w:val="28"/>
          <w:szCs w:val="28"/>
        </w:rPr>
        <w:t xml:space="preserve">МС— предельные издержки; </w:t>
      </w:r>
    </w:p>
    <w:p w:rsidR="00403050" w:rsidRPr="007677E1" w:rsidRDefault="00403050" w:rsidP="007677E1">
      <w:pPr>
        <w:pStyle w:val="a8"/>
        <w:spacing w:before="0" w:beforeAutospacing="0" w:after="0" w:afterAutospacing="0" w:line="360" w:lineRule="auto"/>
        <w:ind w:firstLine="709"/>
        <w:jc w:val="both"/>
        <w:rPr>
          <w:sz w:val="28"/>
          <w:szCs w:val="28"/>
        </w:rPr>
      </w:pPr>
      <w:r w:rsidRPr="007677E1">
        <w:rPr>
          <w:sz w:val="28"/>
          <w:szCs w:val="28"/>
        </w:rPr>
        <w:t xml:space="preserve">Е— эластичность спроса на продукцию. </w:t>
      </w:r>
    </w:p>
    <w:p w:rsidR="00403050" w:rsidRPr="007677E1" w:rsidRDefault="00403050" w:rsidP="007677E1">
      <w:pPr>
        <w:pStyle w:val="a8"/>
        <w:spacing w:before="0" w:beforeAutospacing="0" w:after="0" w:afterAutospacing="0" w:line="360" w:lineRule="auto"/>
        <w:ind w:firstLine="709"/>
        <w:jc w:val="both"/>
        <w:rPr>
          <w:sz w:val="28"/>
          <w:szCs w:val="28"/>
        </w:rPr>
      </w:pPr>
      <w:r w:rsidRPr="007677E1">
        <w:rPr>
          <w:sz w:val="28"/>
          <w:szCs w:val="28"/>
        </w:rPr>
        <w:t xml:space="preserve">Чем выше этот показатель, тем больше монопольная власть. Высокие прибыли как признак монополии. </w:t>
      </w:r>
    </w:p>
    <w:p w:rsidR="00403050" w:rsidRPr="007677E1" w:rsidRDefault="00403050" w:rsidP="007677E1">
      <w:pPr>
        <w:pStyle w:val="a8"/>
        <w:numPr>
          <w:ilvl w:val="0"/>
          <w:numId w:val="7"/>
        </w:numPr>
        <w:spacing w:before="0" w:beforeAutospacing="0" w:after="0" w:afterAutospacing="0" w:line="360" w:lineRule="auto"/>
        <w:ind w:left="0" w:firstLine="709"/>
        <w:jc w:val="both"/>
        <w:rPr>
          <w:sz w:val="28"/>
          <w:szCs w:val="28"/>
        </w:rPr>
      </w:pPr>
      <w:r w:rsidRPr="007677E1">
        <w:rPr>
          <w:bCs/>
          <w:sz w:val="28"/>
          <w:szCs w:val="28"/>
        </w:rPr>
        <w:t>Индекс Херфиндаля—Хиршмана</w:t>
      </w:r>
      <w:r w:rsidRPr="007677E1">
        <w:rPr>
          <w:sz w:val="28"/>
          <w:szCs w:val="28"/>
        </w:rPr>
        <w:t xml:space="preserve"> (I</w:t>
      </w:r>
      <w:r w:rsidRPr="007677E1">
        <w:rPr>
          <w:sz w:val="28"/>
          <w:szCs w:val="28"/>
          <w:vertAlign w:val="subscript"/>
        </w:rPr>
        <w:t>HH</w:t>
      </w:r>
      <w:r w:rsidRPr="007677E1">
        <w:rPr>
          <w:sz w:val="28"/>
          <w:szCs w:val="28"/>
        </w:rPr>
        <w:t xml:space="preserve">) определяет степень концентрации рынка. При его расчете используются данные об удельном весе продукции фирмы в отрасли. Чем больше удельный вес продукции фирмы в отрасли, тем больше потенциальные возможности для возникновения монополии. Все фирмы ранжируются по удельному весу от наибольшей до наименьшей: </w:t>
      </w:r>
    </w:p>
    <w:p w:rsidR="00403050" w:rsidRPr="007677E1" w:rsidRDefault="00403050" w:rsidP="007677E1">
      <w:pPr>
        <w:pStyle w:val="a8"/>
        <w:spacing w:before="0" w:beforeAutospacing="0" w:after="0" w:afterAutospacing="0" w:line="360" w:lineRule="auto"/>
        <w:ind w:firstLine="709"/>
        <w:jc w:val="both"/>
        <w:rPr>
          <w:sz w:val="28"/>
          <w:szCs w:val="28"/>
        </w:rPr>
      </w:pPr>
      <w:r w:rsidRPr="007677E1">
        <w:rPr>
          <w:sz w:val="28"/>
          <w:szCs w:val="28"/>
        </w:rPr>
        <w:t>IHH = S</w:t>
      </w:r>
      <w:r w:rsidRPr="007677E1">
        <w:rPr>
          <w:sz w:val="28"/>
          <w:szCs w:val="28"/>
          <w:vertAlign w:val="subscript"/>
        </w:rPr>
        <w:t>1</w:t>
      </w:r>
      <w:r w:rsidRPr="007677E1">
        <w:rPr>
          <w:sz w:val="28"/>
          <w:szCs w:val="28"/>
          <w:vertAlign w:val="superscript"/>
        </w:rPr>
        <w:t>2</w:t>
      </w:r>
      <w:r w:rsidRPr="007677E1">
        <w:rPr>
          <w:sz w:val="28"/>
          <w:szCs w:val="28"/>
        </w:rPr>
        <w:t xml:space="preserve"> + S</w:t>
      </w:r>
      <w:r w:rsidRPr="007677E1">
        <w:rPr>
          <w:sz w:val="28"/>
          <w:szCs w:val="28"/>
          <w:vertAlign w:val="subscript"/>
        </w:rPr>
        <w:t>2</w:t>
      </w:r>
      <w:r w:rsidRPr="007677E1">
        <w:rPr>
          <w:sz w:val="28"/>
          <w:szCs w:val="28"/>
          <w:vertAlign w:val="superscript"/>
        </w:rPr>
        <w:t>2</w:t>
      </w:r>
      <w:r w:rsidRPr="007677E1">
        <w:rPr>
          <w:sz w:val="28"/>
          <w:szCs w:val="28"/>
        </w:rPr>
        <w:t xml:space="preserve"> + S</w:t>
      </w:r>
      <w:r w:rsidRPr="007677E1">
        <w:rPr>
          <w:sz w:val="28"/>
          <w:szCs w:val="28"/>
          <w:vertAlign w:val="subscript"/>
        </w:rPr>
        <w:t>3</w:t>
      </w:r>
      <w:r w:rsidRPr="007677E1">
        <w:rPr>
          <w:sz w:val="28"/>
          <w:szCs w:val="28"/>
          <w:vertAlign w:val="superscript"/>
        </w:rPr>
        <w:t>2</w:t>
      </w:r>
      <w:r w:rsidRPr="007677E1">
        <w:rPr>
          <w:sz w:val="28"/>
          <w:szCs w:val="28"/>
        </w:rPr>
        <w:t xml:space="preserve"> + ... S</w:t>
      </w:r>
      <w:r w:rsidRPr="007677E1">
        <w:rPr>
          <w:sz w:val="28"/>
          <w:szCs w:val="28"/>
          <w:vertAlign w:val="subscript"/>
        </w:rPr>
        <w:t>n</w:t>
      </w:r>
      <w:r w:rsidRPr="007677E1">
        <w:rPr>
          <w:sz w:val="28"/>
          <w:szCs w:val="28"/>
          <w:vertAlign w:val="superscript"/>
        </w:rPr>
        <w:t>2</w:t>
      </w:r>
      <w:r w:rsidRPr="007677E1">
        <w:rPr>
          <w:sz w:val="28"/>
          <w:szCs w:val="28"/>
        </w:rPr>
        <w:t xml:space="preserve"> , где </w:t>
      </w:r>
    </w:p>
    <w:p w:rsidR="00403050" w:rsidRPr="007677E1" w:rsidRDefault="00403050" w:rsidP="007677E1">
      <w:pPr>
        <w:pStyle w:val="a8"/>
        <w:spacing w:before="0" w:beforeAutospacing="0" w:after="0" w:afterAutospacing="0" w:line="360" w:lineRule="auto"/>
        <w:ind w:firstLine="709"/>
        <w:jc w:val="both"/>
        <w:rPr>
          <w:sz w:val="28"/>
          <w:szCs w:val="28"/>
        </w:rPr>
      </w:pPr>
      <w:r w:rsidRPr="007677E1">
        <w:rPr>
          <w:sz w:val="28"/>
          <w:szCs w:val="28"/>
        </w:rPr>
        <w:t>I</w:t>
      </w:r>
      <w:r w:rsidRPr="007677E1">
        <w:rPr>
          <w:sz w:val="28"/>
          <w:szCs w:val="28"/>
          <w:vertAlign w:val="subscript"/>
        </w:rPr>
        <w:t>HH</w:t>
      </w:r>
      <w:r w:rsidRPr="007677E1">
        <w:rPr>
          <w:sz w:val="28"/>
          <w:szCs w:val="28"/>
        </w:rPr>
        <w:t xml:space="preserve"> — индекс Херфиндаля—Хиршмана; </w:t>
      </w:r>
    </w:p>
    <w:p w:rsidR="00403050" w:rsidRPr="007677E1" w:rsidRDefault="00403050" w:rsidP="007677E1">
      <w:pPr>
        <w:pStyle w:val="a8"/>
        <w:spacing w:before="0" w:beforeAutospacing="0" w:after="0" w:afterAutospacing="0" w:line="360" w:lineRule="auto"/>
        <w:ind w:firstLine="709"/>
        <w:jc w:val="both"/>
        <w:rPr>
          <w:sz w:val="28"/>
          <w:szCs w:val="28"/>
        </w:rPr>
      </w:pPr>
      <w:r w:rsidRPr="007677E1">
        <w:rPr>
          <w:sz w:val="28"/>
          <w:szCs w:val="28"/>
        </w:rPr>
        <w:t>S</w:t>
      </w:r>
      <w:r w:rsidRPr="007677E1">
        <w:rPr>
          <w:sz w:val="28"/>
          <w:szCs w:val="28"/>
          <w:vertAlign w:val="subscript"/>
        </w:rPr>
        <w:t>1</w:t>
      </w:r>
      <w:r w:rsidRPr="007677E1">
        <w:rPr>
          <w:sz w:val="28"/>
          <w:szCs w:val="28"/>
        </w:rPr>
        <w:t xml:space="preserve"> — удельный вес самой крупной фирмы; </w:t>
      </w:r>
    </w:p>
    <w:p w:rsidR="00403050" w:rsidRPr="007677E1" w:rsidRDefault="00403050" w:rsidP="007677E1">
      <w:pPr>
        <w:pStyle w:val="a8"/>
        <w:spacing w:before="0" w:beforeAutospacing="0" w:after="0" w:afterAutospacing="0" w:line="360" w:lineRule="auto"/>
        <w:ind w:firstLine="709"/>
        <w:jc w:val="both"/>
        <w:rPr>
          <w:sz w:val="28"/>
          <w:szCs w:val="28"/>
        </w:rPr>
      </w:pPr>
      <w:r w:rsidRPr="007677E1">
        <w:rPr>
          <w:sz w:val="28"/>
          <w:szCs w:val="28"/>
        </w:rPr>
        <w:t>S</w:t>
      </w:r>
      <w:r w:rsidRPr="007677E1">
        <w:rPr>
          <w:sz w:val="28"/>
          <w:szCs w:val="28"/>
          <w:vertAlign w:val="subscript"/>
        </w:rPr>
        <w:t>2</w:t>
      </w:r>
      <w:r w:rsidRPr="007677E1">
        <w:rPr>
          <w:sz w:val="28"/>
          <w:szCs w:val="28"/>
        </w:rPr>
        <w:t xml:space="preserve"> — удельный вес следующей по величине фирмы; </w:t>
      </w:r>
    </w:p>
    <w:p w:rsidR="00403050" w:rsidRPr="007677E1" w:rsidRDefault="00403050" w:rsidP="007677E1">
      <w:pPr>
        <w:pStyle w:val="a8"/>
        <w:spacing w:before="0" w:beforeAutospacing="0" w:after="0" w:afterAutospacing="0" w:line="360" w:lineRule="auto"/>
        <w:ind w:firstLine="709"/>
        <w:jc w:val="both"/>
        <w:rPr>
          <w:sz w:val="28"/>
          <w:szCs w:val="28"/>
        </w:rPr>
      </w:pPr>
      <w:r w:rsidRPr="007677E1">
        <w:rPr>
          <w:sz w:val="28"/>
          <w:szCs w:val="28"/>
        </w:rPr>
        <w:t>S</w:t>
      </w:r>
      <w:r w:rsidRPr="007677E1">
        <w:rPr>
          <w:sz w:val="28"/>
          <w:szCs w:val="28"/>
          <w:vertAlign w:val="subscript"/>
        </w:rPr>
        <w:t>n</w:t>
      </w:r>
      <w:r w:rsidRPr="007677E1">
        <w:rPr>
          <w:sz w:val="28"/>
          <w:szCs w:val="28"/>
        </w:rPr>
        <w:t xml:space="preserve"> — удельный вес наименьшей фирмы.</w:t>
      </w:r>
    </w:p>
    <w:p w:rsidR="00077D3B" w:rsidRPr="007677E1" w:rsidRDefault="00077D3B" w:rsidP="007677E1">
      <w:pPr>
        <w:pStyle w:val="a9"/>
        <w:numPr>
          <w:ilvl w:val="0"/>
          <w:numId w:val="6"/>
        </w:numPr>
        <w:autoSpaceDE w:val="0"/>
        <w:autoSpaceDN w:val="0"/>
        <w:adjustRightInd w:val="0"/>
        <w:spacing w:after="0" w:line="360" w:lineRule="auto"/>
        <w:ind w:left="0" w:firstLine="709"/>
        <w:jc w:val="both"/>
        <w:rPr>
          <w:rFonts w:ascii="Times New Roman" w:hAnsi="Times New Roman" w:cs="Times New Roman"/>
          <w:sz w:val="28"/>
          <w:szCs w:val="28"/>
        </w:rPr>
      </w:pPr>
      <w:r w:rsidRPr="007677E1">
        <w:rPr>
          <w:rFonts w:ascii="Times New Roman" w:hAnsi="Times New Roman" w:cs="Times New Roman"/>
          <w:sz w:val="28"/>
          <w:szCs w:val="28"/>
        </w:rPr>
        <w:lastRenderedPageBreak/>
        <w:t>Проиллюстрируйте на примере связь вопросов в контрольной работе с</w:t>
      </w:r>
      <w:r w:rsidR="00287912" w:rsidRPr="007677E1">
        <w:rPr>
          <w:rFonts w:ascii="Times New Roman" w:hAnsi="Times New Roman" w:cs="Times New Roman"/>
          <w:sz w:val="28"/>
          <w:szCs w:val="28"/>
        </w:rPr>
        <w:t xml:space="preserve"> </w:t>
      </w:r>
      <w:r w:rsidRPr="007677E1">
        <w:rPr>
          <w:rFonts w:ascii="Times New Roman" w:hAnsi="Times New Roman" w:cs="Times New Roman"/>
          <w:sz w:val="28"/>
          <w:szCs w:val="28"/>
        </w:rPr>
        <w:t>будущей профессиональной деятельностью?</w:t>
      </w:r>
    </w:p>
    <w:p w:rsidR="00403050" w:rsidRPr="007677E1" w:rsidRDefault="00403050" w:rsidP="007677E1">
      <w:pPr>
        <w:pStyle w:val="a9"/>
        <w:autoSpaceDE w:val="0"/>
        <w:autoSpaceDN w:val="0"/>
        <w:adjustRightInd w:val="0"/>
        <w:spacing w:after="0" w:line="360" w:lineRule="auto"/>
        <w:ind w:left="0" w:firstLine="709"/>
        <w:jc w:val="both"/>
        <w:rPr>
          <w:rFonts w:ascii="Times New Roman" w:hAnsi="Times New Roman" w:cs="Times New Roman"/>
          <w:b/>
          <w:sz w:val="28"/>
          <w:szCs w:val="28"/>
        </w:rPr>
      </w:pPr>
      <w:r w:rsidRPr="007677E1">
        <w:rPr>
          <w:rFonts w:ascii="Times New Roman" w:hAnsi="Times New Roman" w:cs="Times New Roman"/>
          <w:b/>
          <w:sz w:val="28"/>
          <w:szCs w:val="28"/>
        </w:rPr>
        <w:t>Ответ</w:t>
      </w:r>
    </w:p>
    <w:p w:rsidR="00A327DD" w:rsidRDefault="00403050" w:rsidP="007677E1">
      <w:pPr>
        <w:pStyle w:val="a9"/>
        <w:autoSpaceDE w:val="0"/>
        <w:autoSpaceDN w:val="0"/>
        <w:adjustRightInd w:val="0"/>
        <w:spacing w:after="0" w:line="360" w:lineRule="auto"/>
        <w:ind w:left="0" w:firstLine="709"/>
        <w:jc w:val="both"/>
        <w:rPr>
          <w:rFonts w:ascii="Times New Roman" w:hAnsi="Times New Roman" w:cs="Times New Roman"/>
          <w:sz w:val="28"/>
          <w:szCs w:val="28"/>
        </w:rPr>
      </w:pPr>
      <w:r w:rsidRPr="007677E1">
        <w:rPr>
          <w:rFonts w:ascii="Times New Roman" w:hAnsi="Times New Roman" w:cs="Times New Roman"/>
          <w:sz w:val="28"/>
          <w:szCs w:val="28"/>
        </w:rPr>
        <w:t xml:space="preserve">В будущем работая в сфере производственного менеджмента нам будет необходимо </w:t>
      </w:r>
      <w:r w:rsidRPr="007677E1">
        <w:rPr>
          <w:rFonts w:ascii="Times New Roman" w:hAnsi="Times New Roman" w:cs="Times New Roman"/>
          <w:sz w:val="28"/>
          <w:szCs w:val="28"/>
        </w:rPr>
        <w:t>эффективн</w:t>
      </w:r>
      <w:r w:rsidRPr="007677E1">
        <w:rPr>
          <w:rFonts w:ascii="Times New Roman" w:hAnsi="Times New Roman" w:cs="Times New Roman"/>
          <w:sz w:val="28"/>
          <w:szCs w:val="28"/>
        </w:rPr>
        <w:t>о</w:t>
      </w:r>
      <w:r w:rsidRPr="007677E1">
        <w:rPr>
          <w:rFonts w:ascii="Times New Roman" w:hAnsi="Times New Roman" w:cs="Times New Roman"/>
          <w:sz w:val="28"/>
          <w:szCs w:val="28"/>
        </w:rPr>
        <w:t xml:space="preserve"> и рациональн</w:t>
      </w:r>
      <w:r w:rsidRPr="007677E1">
        <w:rPr>
          <w:rFonts w:ascii="Times New Roman" w:hAnsi="Times New Roman" w:cs="Times New Roman"/>
          <w:sz w:val="28"/>
          <w:szCs w:val="28"/>
        </w:rPr>
        <w:t>о</w:t>
      </w:r>
      <w:r w:rsidRPr="007677E1">
        <w:rPr>
          <w:rFonts w:ascii="Times New Roman" w:hAnsi="Times New Roman" w:cs="Times New Roman"/>
          <w:sz w:val="28"/>
          <w:szCs w:val="28"/>
        </w:rPr>
        <w:t xml:space="preserve"> управл</w:t>
      </w:r>
      <w:r w:rsidRPr="007677E1">
        <w:rPr>
          <w:rFonts w:ascii="Times New Roman" w:hAnsi="Times New Roman" w:cs="Times New Roman"/>
          <w:sz w:val="28"/>
          <w:szCs w:val="28"/>
        </w:rPr>
        <w:t>ять</w:t>
      </w:r>
      <w:r w:rsidRPr="007677E1">
        <w:rPr>
          <w:rFonts w:ascii="Times New Roman" w:hAnsi="Times New Roman" w:cs="Times New Roman"/>
          <w:sz w:val="28"/>
          <w:szCs w:val="28"/>
        </w:rPr>
        <w:t xml:space="preserve"> любым </w:t>
      </w:r>
      <w:r w:rsidRPr="007677E1">
        <w:rPr>
          <w:rFonts w:ascii="Times New Roman" w:hAnsi="Times New Roman" w:cs="Times New Roman"/>
          <w:bCs/>
          <w:sz w:val="28"/>
          <w:szCs w:val="28"/>
        </w:rPr>
        <w:t>производственным</w:t>
      </w:r>
      <w:r w:rsidRPr="007677E1">
        <w:rPr>
          <w:rFonts w:ascii="Times New Roman" w:hAnsi="Times New Roman" w:cs="Times New Roman"/>
          <w:sz w:val="28"/>
          <w:szCs w:val="28"/>
        </w:rPr>
        <w:t xml:space="preserve"> процессом</w:t>
      </w:r>
      <w:r w:rsidRPr="007677E1">
        <w:rPr>
          <w:rFonts w:ascii="Times New Roman" w:hAnsi="Times New Roman" w:cs="Times New Roman"/>
          <w:sz w:val="28"/>
          <w:szCs w:val="28"/>
        </w:rPr>
        <w:t>. Следовательно, нужно будет знать от чего зависят затраты на производства, какие виды издержек существуют и как они меняются со временем. Для изучения ситуации на рынке нужно будет применять различные методы статистического анализа. Чтобы обеспечить фирме лидирующие позиции нужно будет правильно формировать цены, оценивать конкурентов и возможность расширения производства или выхода на новые рынки сбыта.</w:t>
      </w:r>
    </w:p>
    <w:p w:rsidR="00A327DD" w:rsidRDefault="00A327DD">
      <w:pPr>
        <w:rPr>
          <w:rFonts w:ascii="Times New Roman" w:hAnsi="Times New Roman" w:cs="Times New Roman"/>
          <w:sz w:val="28"/>
          <w:szCs w:val="28"/>
        </w:rPr>
      </w:pPr>
      <w:r>
        <w:rPr>
          <w:rFonts w:ascii="Times New Roman" w:hAnsi="Times New Roman" w:cs="Times New Roman"/>
          <w:sz w:val="28"/>
          <w:szCs w:val="28"/>
        </w:rPr>
        <w:br w:type="page"/>
      </w:r>
    </w:p>
    <w:p w:rsidR="00403050" w:rsidRDefault="00A327DD" w:rsidP="00A327DD">
      <w:pPr>
        <w:pStyle w:val="a9"/>
        <w:autoSpaceDE w:val="0"/>
        <w:autoSpaceDN w:val="0"/>
        <w:adjustRightInd w:val="0"/>
        <w:spacing w:after="0" w:line="360" w:lineRule="auto"/>
        <w:ind w:left="0" w:firstLine="709"/>
        <w:jc w:val="center"/>
        <w:rPr>
          <w:rFonts w:ascii="Times New Roman" w:hAnsi="Times New Roman" w:cs="Times New Roman"/>
          <w:b/>
          <w:sz w:val="28"/>
          <w:szCs w:val="28"/>
        </w:rPr>
      </w:pPr>
      <w:r w:rsidRPr="00A327DD">
        <w:rPr>
          <w:rFonts w:ascii="Times New Roman" w:hAnsi="Times New Roman" w:cs="Times New Roman"/>
          <w:b/>
          <w:sz w:val="28"/>
          <w:szCs w:val="28"/>
        </w:rPr>
        <w:lastRenderedPageBreak/>
        <w:t>СПИСОК ИСПОЛЬЗОВАННОЙ ЛИТЕРАТУРЫ</w:t>
      </w:r>
    </w:p>
    <w:p w:rsidR="00A327DD" w:rsidRDefault="00A327DD" w:rsidP="00A327DD">
      <w:pPr>
        <w:pStyle w:val="a9"/>
        <w:autoSpaceDE w:val="0"/>
        <w:autoSpaceDN w:val="0"/>
        <w:adjustRightInd w:val="0"/>
        <w:spacing w:after="0" w:line="360" w:lineRule="auto"/>
        <w:ind w:left="0" w:firstLine="709"/>
        <w:jc w:val="center"/>
        <w:rPr>
          <w:rFonts w:ascii="Times New Roman" w:hAnsi="Times New Roman" w:cs="Times New Roman"/>
          <w:b/>
          <w:sz w:val="28"/>
          <w:szCs w:val="28"/>
        </w:rPr>
      </w:pPr>
    </w:p>
    <w:p w:rsidR="00A327DD" w:rsidRPr="00A327DD" w:rsidRDefault="00A327DD" w:rsidP="00A327DD">
      <w:pPr>
        <w:pStyle w:val="a9"/>
        <w:numPr>
          <w:ilvl w:val="0"/>
          <w:numId w:val="9"/>
        </w:numPr>
        <w:autoSpaceDE w:val="0"/>
        <w:autoSpaceDN w:val="0"/>
        <w:adjustRightInd w:val="0"/>
        <w:spacing w:after="0" w:line="360" w:lineRule="auto"/>
        <w:ind w:left="0" w:firstLine="709"/>
        <w:jc w:val="both"/>
        <w:rPr>
          <w:rFonts w:ascii="Times New Roman" w:hAnsi="Times New Roman" w:cs="Times New Roman"/>
          <w:sz w:val="28"/>
          <w:szCs w:val="28"/>
        </w:rPr>
      </w:pPr>
      <w:r w:rsidRPr="00A327DD">
        <w:rPr>
          <w:rFonts w:ascii="Times New Roman" w:hAnsi="Times New Roman" w:cs="Times New Roman"/>
          <w:sz w:val="28"/>
          <w:szCs w:val="28"/>
        </w:rPr>
        <w:t xml:space="preserve">Курс </w:t>
      </w:r>
      <w:r w:rsidRPr="00A327DD">
        <w:rPr>
          <w:rFonts w:ascii="Times New Roman" w:hAnsi="Times New Roman" w:cs="Times New Roman"/>
          <w:sz w:val="28"/>
          <w:szCs w:val="28"/>
        </w:rPr>
        <w:t>микроэкономики:</w:t>
      </w:r>
      <w:r w:rsidRPr="00A327DD">
        <w:rPr>
          <w:rFonts w:ascii="Times New Roman" w:hAnsi="Times New Roman" w:cs="Times New Roman"/>
          <w:sz w:val="28"/>
          <w:szCs w:val="28"/>
        </w:rPr>
        <w:t xml:space="preserve"> учебник / Р.М. Нуреев. — 3-е изд., испр</w:t>
      </w:r>
      <w:r w:rsidRPr="00A327DD">
        <w:rPr>
          <w:rFonts w:ascii="Times New Roman" w:hAnsi="Times New Roman" w:cs="Times New Roman"/>
          <w:sz w:val="28"/>
          <w:szCs w:val="28"/>
        </w:rPr>
        <w:t>,</w:t>
      </w:r>
      <w:r w:rsidRPr="00A327DD">
        <w:rPr>
          <w:rFonts w:ascii="Times New Roman" w:hAnsi="Times New Roman" w:cs="Times New Roman"/>
          <w:sz w:val="28"/>
          <w:szCs w:val="28"/>
        </w:rPr>
        <w:t xml:space="preserve"> и доп. — </w:t>
      </w:r>
      <w:r w:rsidRPr="00A327DD">
        <w:rPr>
          <w:rFonts w:ascii="Times New Roman" w:hAnsi="Times New Roman" w:cs="Times New Roman"/>
          <w:sz w:val="28"/>
          <w:szCs w:val="28"/>
        </w:rPr>
        <w:t>М.: Норма:</w:t>
      </w:r>
      <w:r w:rsidRPr="00A327DD">
        <w:rPr>
          <w:rFonts w:ascii="Times New Roman" w:hAnsi="Times New Roman" w:cs="Times New Roman"/>
          <w:sz w:val="28"/>
          <w:szCs w:val="28"/>
        </w:rPr>
        <w:t xml:space="preserve"> ИНФРА-М, 2017. — 624 с. </w:t>
      </w:r>
    </w:p>
    <w:p w:rsidR="00A327DD" w:rsidRPr="00A327DD" w:rsidRDefault="00A327DD" w:rsidP="00A327DD">
      <w:pPr>
        <w:pStyle w:val="a9"/>
        <w:numPr>
          <w:ilvl w:val="0"/>
          <w:numId w:val="9"/>
        </w:numPr>
        <w:autoSpaceDE w:val="0"/>
        <w:autoSpaceDN w:val="0"/>
        <w:adjustRightInd w:val="0"/>
        <w:spacing w:after="0" w:line="360" w:lineRule="auto"/>
        <w:ind w:left="0" w:firstLine="709"/>
        <w:jc w:val="both"/>
        <w:rPr>
          <w:rFonts w:ascii="Times New Roman" w:hAnsi="Times New Roman" w:cs="Times New Roman"/>
          <w:sz w:val="28"/>
          <w:szCs w:val="28"/>
        </w:rPr>
      </w:pPr>
      <w:r w:rsidRPr="00A327DD">
        <w:rPr>
          <w:rFonts w:ascii="Times New Roman" w:hAnsi="Times New Roman" w:cs="Times New Roman"/>
          <w:sz w:val="28"/>
          <w:szCs w:val="28"/>
        </w:rPr>
        <w:t>Безденежных М. М. Введение в экономическую теорию : учебное пособие / М. М.</w:t>
      </w:r>
      <w:r w:rsidRPr="00A327DD">
        <w:rPr>
          <w:rFonts w:ascii="Times New Roman" w:hAnsi="Times New Roman" w:cs="Times New Roman"/>
          <w:sz w:val="28"/>
          <w:szCs w:val="28"/>
        </w:rPr>
        <w:t xml:space="preserve"> </w:t>
      </w:r>
      <w:r w:rsidRPr="00A327DD">
        <w:rPr>
          <w:rFonts w:ascii="Times New Roman" w:hAnsi="Times New Roman" w:cs="Times New Roman"/>
          <w:sz w:val="28"/>
          <w:szCs w:val="28"/>
        </w:rPr>
        <w:t>Безденежных, Н. Б. Севастьянова ; Новосиб. гос. техн. ун-т</w:t>
      </w:r>
      <w:r w:rsidRPr="00A327DD">
        <w:rPr>
          <w:rFonts w:ascii="Times New Roman" w:hAnsi="Times New Roman" w:cs="Times New Roman"/>
          <w:sz w:val="28"/>
          <w:szCs w:val="28"/>
        </w:rPr>
        <w:t>. - Новосибирск, 2009. - 813</w:t>
      </w:r>
      <w:r w:rsidRPr="00A327DD">
        <w:rPr>
          <w:rFonts w:ascii="Times New Roman" w:hAnsi="Times New Roman" w:cs="Times New Roman"/>
          <w:sz w:val="28"/>
          <w:szCs w:val="28"/>
        </w:rPr>
        <w:t>с.</w:t>
      </w:r>
      <w:r w:rsidRPr="00A327DD">
        <w:rPr>
          <w:rFonts w:ascii="Times New Roman" w:hAnsi="Times New Roman" w:cs="Times New Roman"/>
          <w:sz w:val="28"/>
          <w:szCs w:val="28"/>
        </w:rPr>
        <w:t xml:space="preserve"> </w:t>
      </w:r>
      <w:bookmarkStart w:id="0" w:name="_GoBack"/>
      <w:bookmarkEnd w:id="0"/>
    </w:p>
    <w:p w:rsidR="00A327DD" w:rsidRPr="00A327DD" w:rsidRDefault="00A327DD" w:rsidP="00A327DD">
      <w:pPr>
        <w:pStyle w:val="a9"/>
        <w:numPr>
          <w:ilvl w:val="0"/>
          <w:numId w:val="9"/>
        </w:numPr>
        <w:autoSpaceDE w:val="0"/>
        <w:autoSpaceDN w:val="0"/>
        <w:adjustRightInd w:val="0"/>
        <w:spacing w:after="0" w:line="360" w:lineRule="auto"/>
        <w:ind w:left="0" w:firstLine="709"/>
        <w:jc w:val="both"/>
        <w:rPr>
          <w:rFonts w:ascii="Times New Roman" w:hAnsi="Times New Roman" w:cs="Times New Roman"/>
          <w:b/>
          <w:sz w:val="28"/>
          <w:szCs w:val="28"/>
        </w:rPr>
      </w:pPr>
      <w:r w:rsidRPr="00A327DD">
        <w:rPr>
          <w:rFonts w:ascii="Times New Roman" w:hAnsi="Times New Roman" w:cs="Times New Roman"/>
          <w:sz w:val="28"/>
          <w:szCs w:val="28"/>
        </w:rPr>
        <w:t>Севастьянова Н. Б. Микроэкономика-2 : Учебное пособие / Н. Б. Севастьянова;</w:t>
      </w:r>
      <w:r w:rsidRPr="00A327DD">
        <w:rPr>
          <w:rFonts w:ascii="Times New Roman" w:hAnsi="Times New Roman" w:cs="Times New Roman"/>
          <w:sz w:val="28"/>
          <w:szCs w:val="28"/>
        </w:rPr>
        <w:t xml:space="preserve"> </w:t>
      </w:r>
      <w:r w:rsidRPr="00A327DD">
        <w:rPr>
          <w:rFonts w:ascii="Times New Roman" w:hAnsi="Times New Roman" w:cs="Times New Roman"/>
          <w:sz w:val="28"/>
          <w:szCs w:val="28"/>
        </w:rPr>
        <w:t xml:space="preserve">Новосиб. гос. техн. ун-т. - Новосибирск, 2003. </w:t>
      </w:r>
      <w:r w:rsidRPr="00A327DD">
        <w:rPr>
          <w:rFonts w:ascii="Times New Roman" w:hAnsi="Times New Roman" w:cs="Times New Roman"/>
          <w:sz w:val="28"/>
          <w:szCs w:val="28"/>
        </w:rPr>
        <w:t>–</w:t>
      </w:r>
      <w:r w:rsidRPr="00A327DD">
        <w:rPr>
          <w:rFonts w:ascii="Times New Roman" w:hAnsi="Times New Roman" w:cs="Times New Roman"/>
          <w:sz w:val="28"/>
          <w:szCs w:val="28"/>
        </w:rPr>
        <w:t xml:space="preserve"> 89</w:t>
      </w:r>
      <w:r w:rsidRPr="00A327DD">
        <w:rPr>
          <w:rFonts w:ascii="Times New Roman" w:hAnsi="Times New Roman" w:cs="Times New Roman"/>
          <w:sz w:val="28"/>
          <w:szCs w:val="28"/>
        </w:rPr>
        <w:t>с</w:t>
      </w:r>
      <w:r w:rsidRPr="00A327DD">
        <w:rPr>
          <w:rFonts w:ascii="TimesNewRomanPSMT" w:hAnsi="TimesNewRomanPSMT" w:cs="TimesNewRomanPSMT"/>
          <w:sz w:val="28"/>
          <w:szCs w:val="28"/>
        </w:rPr>
        <w:t>.</w:t>
      </w:r>
      <w:r w:rsidRPr="00A327DD">
        <w:rPr>
          <w:rFonts w:ascii="TimesNewRomanPSMT" w:hAnsi="TimesNewRomanPSMT" w:cs="TimesNewRomanPSMT"/>
          <w:sz w:val="28"/>
          <w:szCs w:val="28"/>
        </w:rPr>
        <w:t xml:space="preserve"> </w:t>
      </w:r>
    </w:p>
    <w:p w:rsidR="007F2DB7" w:rsidRDefault="007F2DB7" w:rsidP="00077D3B"/>
    <w:sectPr w:rsidR="007F2DB7" w:rsidSect="00077D3B">
      <w:footerReference w:type="default" r:id="rId2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AD7" w:rsidRDefault="00DA3AD7" w:rsidP="00077D3B">
      <w:pPr>
        <w:spacing w:after="0" w:line="240" w:lineRule="auto"/>
      </w:pPr>
      <w:r>
        <w:separator/>
      </w:r>
    </w:p>
  </w:endnote>
  <w:endnote w:type="continuationSeparator" w:id="0">
    <w:p w:rsidR="00DA3AD7" w:rsidRDefault="00DA3AD7" w:rsidP="00077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60871"/>
      <w:docPartObj>
        <w:docPartGallery w:val="Page Numbers (Bottom of Page)"/>
        <w:docPartUnique/>
      </w:docPartObj>
    </w:sdtPr>
    <w:sdtContent>
      <w:p w:rsidR="00077D3B" w:rsidRDefault="00077D3B">
        <w:pPr>
          <w:pStyle w:val="a6"/>
          <w:jc w:val="center"/>
        </w:pPr>
        <w:r>
          <w:fldChar w:fldCharType="begin"/>
        </w:r>
        <w:r>
          <w:instrText>PAGE   \* MERGEFORMAT</w:instrText>
        </w:r>
        <w:r>
          <w:fldChar w:fldCharType="separate"/>
        </w:r>
        <w:r w:rsidR="00A327DD">
          <w:rPr>
            <w:noProof/>
          </w:rPr>
          <w:t>16</w:t>
        </w:r>
        <w:r>
          <w:fldChar w:fldCharType="end"/>
        </w:r>
      </w:p>
    </w:sdtContent>
  </w:sdt>
  <w:p w:rsidR="00077D3B" w:rsidRDefault="00077D3B">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AD7" w:rsidRDefault="00DA3AD7" w:rsidP="00077D3B">
      <w:pPr>
        <w:spacing w:after="0" w:line="240" w:lineRule="auto"/>
      </w:pPr>
      <w:r>
        <w:separator/>
      </w:r>
    </w:p>
  </w:footnote>
  <w:footnote w:type="continuationSeparator" w:id="0">
    <w:p w:rsidR="00DA3AD7" w:rsidRDefault="00DA3AD7" w:rsidP="00077D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B779A"/>
    <w:multiLevelType w:val="hybridMultilevel"/>
    <w:tmpl w:val="8E84CD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66D584F"/>
    <w:multiLevelType w:val="hybridMultilevel"/>
    <w:tmpl w:val="6E18079A"/>
    <w:lvl w:ilvl="0" w:tplc="0400BD2C">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47A13615"/>
    <w:multiLevelType w:val="multilevel"/>
    <w:tmpl w:val="854E77B8"/>
    <w:lvl w:ilvl="0">
      <w:start w:val="1"/>
      <w:numFmt w:val="decimal"/>
      <w:lvlText w:val="%1."/>
      <w:lvlJc w:val="left"/>
      <w:pPr>
        <w:ind w:left="720" w:hanging="360"/>
      </w:pPr>
      <w:rPr>
        <w:rFonts w:hint="default"/>
      </w:rPr>
    </w:lvl>
    <w:lvl w:ilvl="1">
      <w:start w:val="2"/>
      <w:numFmt w:val="decimal"/>
      <w:isLgl/>
      <w:lvlText w:val="%1.%2."/>
      <w:lvlJc w:val="left"/>
      <w:pPr>
        <w:ind w:left="810" w:hanging="450"/>
      </w:pPr>
      <w:rPr>
        <w:rFonts w:hint="default"/>
        <w:b/>
        <w:sz w:val="28"/>
      </w:rPr>
    </w:lvl>
    <w:lvl w:ilvl="2">
      <w:start w:val="1"/>
      <w:numFmt w:val="decimal"/>
      <w:isLgl/>
      <w:lvlText w:val="%1.%2.%3."/>
      <w:lvlJc w:val="left"/>
      <w:pPr>
        <w:ind w:left="1080" w:hanging="720"/>
      </w:pPr>
      <w:rPr>
        <w:rFonts w:hint="default"/>
        <w:b/>
        <w:sz w:val="28"/>
      </w:rPr>
    </w:lvl>
    <w:lvl w:ilvl="3">
      <w:start w:val="1"/>
      <w:numFmt w:val="decimal"/>
      <w:isLgl/>
      <w:lvlText w:val="%1.%2.%3.%4."/>
      <w:lvlJc w:val="left"/>
      <w:pPr>
        <w:ind w:left="1080" w:hanging="720"/>
      </w:pPr>
      <w:rPr>
        <w:rFonts w:hint="default"/>
        <w:b/>
        <w:sz w:val="28"/>
      </w:rPr>
    </w:lvl>
    <w:lvl w:ilvl="4">
      <w:start w:val="1"/>
      <w:numFmt w:val="decimal"/>
      <w:isLgl/>
      <w:lvlText w:val="%1.%2.%3.%4.%5."/>
      <w:lvlJc w:val="left"/>
      <w:pPr>
        <w:ind w:left="1440" w:hanging="1080"/>
      </w:pPr>
      <w:rPr>
        <w:rFonts w:hint="default"/>
        <w:b/>
        <w:sz w:val="28"/>
      </w:rPr>
    </w:lvl>
    <w:lvl w:ilvl="5">
      <w:start w:val="1"/>
      <w:numFmt w:val="decimal"/>
      <w:isLgl/>
      <w:lvlText w:val="%1.%2.%3.%4.%5.%6."/>
      <w:lvlJc w:val="left"/>
      <w:pPr>
        <w:ind w:left="1440" w:hanging="1080"/>
      </w:pPr>
      <w:rPr>
        <w:rFonts w:hint="default"/>
        <w:b/>
        <w:sz w:val="28"/>
      </w:rPr>
    </w:lvl>
    <w:lvl w:ilvl="6">
      <w:start w:val="1"/>
      <w:numFmt w:val="decimal"/>
      <w:isLgl/>
      <w:lvlText w:val="%1.%2.%3.%4.%5.%6.%7."/>
      <w:lvlJc w:val="left"/>
      <w:pPr>
        <w:ind w:left="1800" w:hanging="1440"/>
      </w:pPr>
      <w:rPr>
        <w:rFonts w:hint="default"/>
        <w:b/>
        <w:sz w:val="28"/>
      </w:rPr>
    </w:lvl>
    <w:lvl w:ilvl="7">
      <w:start w:val="1"/>
      <w:numFmt w:val="decimal"/>
      <w:isLgl/>
      <w:lvlText w:val="%1.%2.%3.%4.%5.%6.%7.%8."/>
      <w:lvlJc w:val="left"/>
      <w:pPr>
        <w:ind w:left="1800" w:hanging="1440"/>
      </w:pPr>
      <w:rPr>
        <w:rFonts w:hint="default"/>
        <w:b/>
        <w:sz w:val="28"/>
      </w:rPr>
    </w:lvl>
    <w:lvl w:ilvl="8">
      <w:start w:val="1"/>
      <w:numFmt w:val="decimal"/>
      <w:isLgl/>
      <w:lvlText w:val="%1.%2.%3.%4.%5.%6.%7.%8.%9."/>
      <w:lvlJc w:val="left"/>
      <w:pPr>
        <w:ind w:left="2160" w:hanging="1800"/>
      </w:pPr>
      <w:rPr>
        <w:rFonts w:hint="default"/>
        <w:b/>
        <w:sz w:val="28"/>
      </w:rPr>
    </w:lvl>
  </w:abstractNum>
  <w:abstractNum w:abstractNumId="3" w15:restartNumberingAfterBreak="0">
    <w:nsid w:val="513C3511"/>
    <w:multiLevelType w:val="hybridMultilevel"/>
    <w:tmpl w:val="09E2A5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C265D79"/>
    <w:multiLevelType w:val="hybridMultilevel"/>
    <w:tmpl w:val="83A282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BE3416C"/>
    <w:multiLevelType w:val="multilevel"/>
    <w:tmpl w:val="F7A29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B60BE1"/>
    <w:multiLevelType w:val="multilevel"/>
    <w:tmpl w:val="0E4E0864"/>
    <w:lvl w:ilvl="0">
      <w:start w:val="1"/>
      <w:numFmt w:val="decimal"/>
      <w:lvlText w:val="%1."/>
      <w:lvlJc w:val="left"/>
      <w:pPr>
        <w:ind w:left="720" w:hanging="360"/>
      </w:pPr>
      <w:rPr>
        <w:rFonts w:hint="default"/>
        <w:b/>
      </w:rPr>
    </w:lvl>
    <w:lvl w:ilvl="1">
      <w:start w:val="2"/>
      <w:numFmt w:val="decimal"/>
      <w:isLgl/>
      <w:lvlText w:val="%1.%2."/>
      <w:lvlJc w:val="left"/>
      <w:pPr>
        <w:ind w:left="810" w:hanging="450"/>
      </w:pPr>
      <w:rPr>
        <w:rFonts w:hint="default"/>
        <w:b/>
        <w:sz w:val="28"/>
      </w:rPr>
    </w:lvl>
    <w:lvl w:ilvl="2">
      <w:start w:val="1"/>
      <w:numFmt w:val="decimal"/>
      <w:isLgl/>
      <w:lvlText w:val="%1.%2.%3."/>
      <w:lvlJc w:val="left"/>
      <w:pPr>
        <w:ind w:left="1080" w:hanging="720"/>
      </w:pPr>
      <w:rPr>
        <w:rFonts w:hint="default"/>
        <w:b/>
        <w:sz w:val="28"/>
      </w:rPr>
    </w:lvl>
    <w:lvl w:ilvl="3">
      <w:start w:val="1"/>
      <w:numFmt w:val="decimal"/>
      <w:isLgl/>
      <w:lvlText w:val="%1.%2.%3.%4."/>
      <w:lvlJc w:val="left"/>
      <w:pPr>
        <w:ind w:left="1080" w:hanging="720"/>
      </w:pPr>
      <w:rPr>
        <w:rFonts w:hint="default"/>
        <w:b/>
        <w:sz w:val="28"/>
      </w:rPr>
    </w:lvl>
    <w:lvl w:ilvl="4">
      <w:start w:val="1"/>
      <w:numFmt w:val="decimal"/>
      <w:isLgl/>
      <w:lvlText w:val="%1.%2.%3.%4.%5."/>
      <w:lvlJc w:val="left"/>
      <w:pPr>
        <w:ind w:left="1440" w:hanging="1080"/>
      </w:pPr>
      <w:rPr>
        <w:rFonts w:hint="default"/>
        <w:b/>
        <w:sz w:val="28"/>
      </w:rPr>
    </w:lvl>
    <w:lvl w:ilvl="5">
      <w:start w:val="1"/>
      <w:numFmt w:val="decimal"/>
      <w:isLgl/>
      <w:lvlText w:val="%1.%2.%3.%4.%5.%6."/>
      <w:lvlJc w:val="left"/>
      <w:pPr>
        <w:ind w:left="1440" w:hanging="1080"/>
      </w:pPr>
      <w:rPr>
        <w:rFonts w:hint="default"/>
        <w:b/>
        <w:sz w:val="28"/>
      </w:rPr>
    </w:lvl>
    <w:lvl w:ilvl="6">
      <w:start w:val="1"/>
      <w:numFmt w:val="decimal"/>
      <w:isLgl/>
      <w:lvlText w:val="%1.%2.%3.%4.%5.%6.%7."/>
      <w:lvlJc w:val="left"/>
      <w:pPr>
        <w:ind w:left="1800" w:hanging="1440"/>
      </w:pPr>
      <w:rPr>
        <w:rFonts w:hint="default"/>
        <w:b/>
        <w:sz w:val="28"/>
      </w:rPr>
    </w:lvl>
    <w:lvl w:ilvl="7">
      <w:start w:val="1"/>
      <w:numFmt w:val="decimal"/>
      <w:isLgl/>
      <w:lvlText w:val="%1.%2.%3.%4.%5.%6.%7.%8."/>
      <w:lvlJc w:val="left"/>
      <w:pPr>
        <w:ind w:left="1800" w:hanging="1440"/>
      </w:pPr>
      <w:rPr>
        <w:rFonts w:hint="default"/>
        <w:b/>
        <w:sz w:val="28"/>
      </w:rPr>
    </w:lvl>
    <w:lvl w:ilvl="8">
      <w:start w:val="1"/>
      <w:numFmt w:val="decimal"/>
      <w:isLgl/>
      <w:lvlText w:val="%1.%2.%3.%4.%5.%6.%7.%8.%9."/>
      <w:lvlJc w:val="left"/>
      <w:pPr>
        <w:ind w:left="2160" w:hanging="1800"/>
      </w:pPr>
      <w:rPr>
        <w:rFonts w:hint="default"/>
        <w:b/>
        <w:sz w:val="28"/>
      </w:rPr>
    </w:lvl>
  </w:abstractNum>
  <w:abstractNum w:abstractNumId="7" w15:restartNumberingAfterBreak="0">
    <w:nsid w:val="78691E38"/>
    <w:multiLevelType w:val="hybridMultilevel"/>
    <w:tmpl w:val="F97C8F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89C59EE"/>
    <w:multiLevelType w:val="multilevel"/>
    <w:tmpl w:val="AD78418E"/>
    <w:lvl w:ilvl="0">
      <w:start w:val="1"/>
      <w:numFmt w:val="decimal"/>
      <w:lvlText w:val="%1"/>
      <w:lvlJc w:val="left"/>
      <w:pPr>
        <w:ind w:left="420" w:hanging="420"/>
      </w:pPr>
      <w:rPr>
        <w:rFonts w:hint="default"/>
        <w:b w:val="0"/>
      </w:rPr>
    </w:lvl>
    <w:lvl w:ilvl="1">
      <w:start w:val="1"/>
      <w:numFmt w:val="decimal"/>
      <w:lvlText w:val="%1.%2"/>
      <w:lvlJc w:val="left"/>
      <w:pPr>
        <w:ind w:left="1129" w:hanging="42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832" w:hanging="2160"/>
      </w:pPr>
      <w:rPr>
        <w:rFonts w:hint="default"/>
        <w:b w:val="0"/>
      </w:rPr>
    </w:lvl>
  </w:abstractNum>
  <w:num w:numId="1">
    <w:abstractNumId w:val="3"/>
  </w:num>
  <w:num w:numId="2">
    <w:abstractNumId w:val="4"/>
  </w:num>
  <w:num w:numId="3">
    <w:abstractNumId w:val="2"/>
  </w:num>
  <w:num w:numId="4">
    <w:abstractNumId w:val="5"/>
  </w:num>
  <w:num w:numId="5">
    <w:abstractNumId w:val="7"/>
  </w:num>
  <w:num w:numId="6">
    <w:abstractNumId w:val="6"/>
  </w:num>
  <w:num w:numId="7">
    <w:abstractNumId w:val="0"/>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02"/>
    <w:rsid w:val="000522AE"/>
    <w:rsid w:val="00054C91"/>
    <w:rsid w:val="00077D3B"/>
    <w:rsid w:val="00080475"/>
    <w:rsid w:val="0022799C"/>
    <w:rsid w:val="00263002"/>
    <w:rsid w:val="00287912"/>
    <w:rsid w:val="00403050"/>
    <w:rsid w:val="0048083B"/>
    <w:rsid w:val="006A1C37"/>
    <w:rsid w:val="006F397B"/>
    <w:rsid w:val="007677E1"/>
    <w:rsid w:val="007B6C2D"/>
    <w:rsid w:val="007D3028"/>
    <w:rsid w:val="007F2DB7"/>
    <w:rsid w:val="009B0C78"/>
    <w:rsid w:val="00A327DD"/>
    <w:rsid w:val="00B158E0"/>
    <w:rsid w:val="00B53635"/>
    <w:rsid w:val="00D33FF4"/>
    <w:rsid w:val="00DA3AD7"/>
    <w:rsid w:val="00E62001"/>
    <w:rsid w:val="00EE6136"/>
    <w:rsid w:val="00FC5332"/>
    <w:rsid w:val="00FE10F8"/>
    <w:rsid w:val="00FF1C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A85F8"/>
  <w15:chartTrackingRefBased/>
  <w15:docId w15:val="{1B7CBDB4-4033-460D-BF05-566F6F0B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2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77D3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77D3B"/>
  </w:style>
  <w:style w:type="paragraph" w:styleId="a6">
    <w:name w:val="footer"/>
    <w:basedOn w:val="a"/>
    <w:link w:val="a7"/>
    <w:uiPriority w:val="99"/>
    <w:unhideWhenUsed/>
    <w:rsid w:val="00077D3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77D3B"/>
  </w:style>
  <w:style w:type="paragraph" w:styleId="a8">
    <w:name w:val="Normal (Web)"/>
    <w:basedOn w:val="a"/>
    <w:uiPriority w:val="99"/>
    <w:unhideWhenUsed/>
    <w:rsid w:val="007B6C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B158E0"/>
    <w:pPr>
      <w:ind w:left="720"/>
      <w:contextualSpacing/>
    </w:pPr>
  </w:style>
  <w:style w:type="character" w:styleId="aa">
    <w:name w:val="Strong"/>
    <w:basedOn w:val="a0"/>
    <w:uiPriority w:val="22"/>
    <w:qFormat/>
    <w:rsid w:val="00B158E0"/>
    <w:rPr>
      <w:b/>
      <w:bCs/>
    </w:rPr>
  </w:style>
  <w:style w:type="character" w:styleId="ab">
    <w:name w:val="Emphasis"/>
    <w:basedOn w:val="a0"/>
    <w:uiPriority w:val="20"/>
    <w:qFormat/>
    <w:rsid w:val="00B158E0"/>
    <w:rPr>
      <w:i/>
      <w:iCs/>
    </w:rPr>
  </w:style>
  <w:style w:type="character" w:customStyle="1" w:styleId="scale">
    <w:name w:val="scale"/>
    <w:basedOn w:val="a0"/>
    <w:rsid w:val="00B158E0"/>
  </w:style>
  <w:style w:type="character" w:customStyle="1" w:styleId="size2">
    <w:name w:val="size2"/>
    <w:basedOn w:val="a0"/>
    <w:rsid w:val="00B158E0"/>
  </w:style>
  <w:style w:type="character" w:styleId="ac">
    <w:name w:val="Hyperlink"/>
    <w:basedOn w:val="a0"/>
    <w:uiPriority w:val="99"/>
    <w:unhideWhenUsed/>
    <w:rsid w:val="006A1C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117457">
      <w:bodyDiv w:val="1"/>
      <w:marLeft w:val="0"/>
      <w:marRight w:val="0"/>
      <w:marTop w:val="0"/>
      <w:marBottom w:val="0"/>
      <w:divBdr>
        <w:top w:val="none" w:sz="0" w:space="0" w:color="auto"/>
        <w:left w:val="none" w:sz="0" w:space="0" w:color="auto"/>
        <w:bottom w:val="none" w:sz="0" w:space="0" w:color="auto"/>
        <w:right w:val="none" w:sz="0" w:space="0" w:color="auto"/>
      </w:divBdr>
      <w:divsChild>
        <w:div w:id="1845973272">
          <w:marLeft w:val="0"/>
          <w:marRight w:val="0"/>
          <w:marTop w:val="0"/>
          <w:marBottom w:val="0"/>
          <w:divBdr>
            <w:top w:val="none" w:sz="0" w:space="0" w:color="auto"/>
            <w:left w:val="none" w:sz="0" w:space="0" w:color="auto"/>
            <w:bottom w:val="none" w:sz="0" w:space="0" w:color="auto"/>
            <w:right w:val="none" w:sz="0" w:space="0" w:color="auto"/>
          </w:divBdr>
        </w:div>
      </w:divsChild>
    </w:div>
    <w:div w:id="646863633">
      <w:bodyDiv w:val="1"/>
      <w:marLeft w:val="0"/>
      <w:marRight w:val="0"/>
      <w:marTop w:val="0"/>
      <w:marBottom w:val="0"/>
      <w:divBdr>
        <w:top w:val="none" w:sz="0" w:space="0" w:color="auto"/>
        <w:left w:val="none" w:sz="0" w:space="0" w:color="auto"/>
        <w:bottom w:val="none" w:sz="0" w:space="0" w:color="auto"/>
        <w:right w:val="none" w:sz="0" w:space="0" w:color="auto"/>
      </w:divBdr>
    </w:div>
    <w:div w:id="1169254779">
      <w:bodyDiv w:val="1"/>
      <w:marLeft w:val="0"/>
      <w:marRight w:val="0"/>
      <w:marTop w:val="0"/>
      <w:marBottom w:val="0"/>
      <w:divBdr>
        <w:top w:val="none" w:sz="0" w:space="0" w:color="auto"/>
        <w:left w:val="none" w:sz="0" w:space="0" w:color="auto"/>
        <w:bottom w:val="none" w:sz="0" w:space="0" w:color="auto"/>
        <w:right w:val="none" w:sz="0" w:space="0" w:color="auto"/>
      </w:divBdr>
    </w:div>
    <w:div w:id="1256552911">
      <w:bodyDiv w:val="1"/>
      <w:marLeft w:val="0"/>
      <w:marRight w:val="0"/>
      <w:marTop w:val="0"/>
      <w:marBottom w:val="0"/>
      <w:divBdr>
        <w:top w:val="none" w:sz="0" w:space="0" w:color="auto"/>
        <w:left w:val="none" w:sz="0" w:space="0" w:color="auto"/>
        <w:bottom w:val="none" w:sz="0" w:space="0" w:color="auto"/>
        <w:right w:val="none" w:sz="0" w:space="0" w:color="auto"/>
      </w:divBdr>
    </w:div>
    <w:div w:id="1292056760">
      <w:bodyDiv w:val="1"/>
      <w:marLeft w:val="0"/>
      <w:marRight w:val="0"/>
      <w:marTop w:val="0"/>
      <w:marBottom w:val="0"/>
      <w:divBdr>
        <w:top w:val="none" w:sz="0" w:space="0" w:color="auto"/>
        <w:left w:val="none" w:sz="0" w:space="0" w:color="auto"/>
        <w:bottom w:val="none" w:sz="0" w:space="0" w:color="auto"/>
        <w:right w:val="none" w:sz="0" w:space="0" w:color="auto"/>
      </w:divBdr>
    </w:div>
    <w:div w:id="1950308939">
      <w:bodyDiv w:val="1"/>
      <w:marLeft w:val="0"/>
      <w:marRight w:val="0"/>
      <w:marTop w:val="0"/>
      <w:marBottom w:val="0"/>
      <w:divBdr>
        <w:top w:val="none" w:sz="0" w:space="0" w:color="auto"/>
        <w:left w:val="none" w:sz="0" w:space="0" w:color="auto"/>
        <w:bottom w:val="none" w:sz="0" w:space="0" w:color="auto"/>
        <w:right w:val="none" w:sz="0" w:space="0" w:color="auto"/>
      </w:divBdr>
    </w:div>
    <w:div w:id="210607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conomicportal.ru/img/facts/pautinoobraznaya-model.jpg" TargetMode="External"/><Relationship Id="rId18" Type="http://schemas.openxmlformats.org/officeDocument/2006/relationships/image" Target="media/image8.jpeg"/><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10.w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economicportal.ru/img/facts/pautinoobraznaya-model3.jpg" TargetMode="External"/><Relationship Id="rId25" Type="http://schemas.openxmlformats.org/officeDocument/2006/relationships/image" Target="media/image12.wmf"/><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oleObject" Target="embeddings/oleObject1.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hyperlink" Target="http://www.economicportal.ru/img/facts/pautinoobraznaya-model2.jpg" TargetMode="External"/><Relationship Id="rId23" Type="http://schemas.openxmlformats.org/officeDocument/2006/relationships/image" Target="media/image11.wmf"/><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9.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oleObject" Target="embeddings/oleObject2.bin"/><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3D70C-5D3E-49D9-9809-AF6E1505A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2374</Words>
  <Characters>13538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 Синицын</dc:creator>
  <cp:keywords/>
  <dc:description/>
  <cp:lastModifiedBy>Михаил Синицын</cp:lastModifiedBy>
  <cp:revision>15</cp:revision>
  <dcterms:created xsi:type="dcterms:W3CDTF">2019-01-30T07:31:00Z</dcterms:created>
  <dcterms:modified xsi:type="dcterms:W3CDTF">2019-01-30T09:16:00Z</dcterms:modified>
</cp:coreProperties>
</file>